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29D" w14:textId="77777777" w:rsidR="009E7F27" w:rsidRPr="0072503C" w:rsidRDefault="00E61BD8" w:rsidP="00282B31">
      <w:pPr>
        <w:tabs>
          <w:tab w:val="left" w:pos="7859"/>
        </w:tabs>
        <w:spacing w:before="25"/>
        <w:ind w:left="120" w:right="99"/>
        <w:rPr>
          <w:b/>
          <w:sz w:val="36"/>
          <w:u w:val="single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00CD31BC" wp14:editId="427C16EF">
            <wp:simplePos x="0" y="0"/>
            <wp:positionH relativeFrom="page">
              <wp:posOffset>457200</wp:posOffset>
            </wp:positionH>
            <wp:positionV relativeFrom="paragraph">
              <wp:posOffset>-41275</wp:posOffset>
            </wp:positionV>
            <wp:extent cx="514350" cy="4594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9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        </w:t>
      </w:r>
      <w:r w:rsidR="00271756" w:rsidRPr="0072503C">
        <w:rPr>
          <w:b/>
          <w:sz w:val="36"/>
          <w:u w:val="single"/>
        </w:rPr>
        <w:t xml:space="preserve">Steel Center for CTE </w:t>
      </w:r>
      <w:r w:rsidR="00282B31" w:rsidRPr="0072503C">
        <w:rPr>
          <w:b/>
          <w:sz w:val="36"/>
          <w:u w:val="single"/>
        </w:rPr>
        <w:tab/>
      </w:r>
      <w:r w:rsidR="00271756" w:rsidRPr="0072503C">
        <w:rPr>
          <w:b/>
          <w:sz w:val="36"/>
          <w:u w:val="single"/>
        </w:rPr>
        <w:t>PROGRAM BRIEF</w:t>
      </w:r>
    </w:p>
    <w:p w14:paraId="03B4F316" w14:textId="77777777" w:rsidR="00282B31" w:rsidRDefault="00282B31" w:rsidP="00282B31">
      <w:pPr>
        <w:tabs>
          <w:tab w:val="left" w:pos="7859"/>
        </w:tabs>
        <w:spacing w:before="25"/>
        <w:ind w:left="120" w:right="99"/>
        <w:rPr>
          <w:b/>
          <w:sz w:val="36"/>
        </w:rPr>
      </w:pPr>
    </w:p>
    <w:p w14:paraId="4FDE427F" w14:textId="77777777" w:rsidR="009E7F27" w:rsidRPr="00F76CA4" w:rsidRDefault="009E7F27">
      <w:pPr>
        <w:tabs>
          <w:tab w:val="left" w:pos="7859"/>
        </w:tabs>
        <w:spacing w:before="25"/>
        <w:ind w:left="120" w:right="99"/>
        <w:rPr>
          <w:b/>
          <w:sz w:val="36"/>
          <w:szCs w:val="36"/>
        </w:rPr>
      </w:pPr>
      <w:r w:rsidRPr="00F76CA4">
        <w:rPr>
          <w:b/>
          <w:sz w:val="36"/>
          <w:szCs w:val="36"/>
        </w:rPr>
        <w:t xml:space="preserve">Program of Study (POS):  </w:t>
      </w:r>
      <w:r w:rsidR="00EF367F">
        <w:rPr>
          <w:b/>
          <w:sz w:val="36"/>
          <w:szCs w:val="36"/>
        </w:rPr>
        <w:t>ELECTRICAL CONSTRUCTION</w:t>
      </w:r>
      <w:r w:rsidR="00B31110">
        <w:rPr>
          <w:b/>
          <w:sz w:val="36"/>
          <w:szCs w:val="36"/>
        </w:rPr>
        <w:t xml:space="preserve"> (EC)</w:t>
      </w:r>
    </w:p>
    <w:p w14:paraId="1CA9E21F" w14:textId="77777777" w:rsidR="00282B31" w:rsidRDefault="009E7F27" w:rsidP="00AC017F">
      <w:pPr>
        <w:tabs>
          <w:tab w:val="left" w:pos="7859"/>
        </w:tabs>
        <w:spacing w:before="25"/>
        <w:ind w:left="120" w:right="99"/>
        <w:rPr>
          <w:b/>
          <w:sz w:val="36"/>
          <w:szCs w:val="36"/>
        </w:rPr>
      </w:pPr>
      <w:r w:rsidRPr="00F76CA4">
        <w:rPr>
          <w:b/>
          <w:sz w:val="36"/>
          <w:szCs w:val="36"/>
        </w:rPr>
        <w:t>Classification of Instructional Program (CIP):</w:t>
      </w:r>
      <w:r w:rsidR="00BC123A" w:rsidRPr="00F76CA4">
        <w:rPr>
          <w:b/>
          <w:sz w:val="36"/>
          <w:szCs w:val="36"/>
        </w:rPr>
        <w:t xml:space="preserve"> </w:t>
      </w:r>
      <w:r w:rsidRPr="00F76CA4">
        <w:rPr>
          <w:b/>
          <w:sz w:val="36"/>
          <w:szCs w:val="36"/>
        </w:rPr>
        <w:t xml:space="preserve"> </w:t>
      </w:r>
      <w:r w:rsidR="00FB45CE" w:rsidRPr="00F76CA4">
        <w:rPr>
          <w:b/>
          <w:sz w:val="36"/>
          <w:szCs w:val="36"/>
        </w:rPr>
        <w:t>46.0399</w:t>
      </w:r>
      <w:r w:rsidR="002653C8" w:rsidRPr="00F76CA4">
        <w:rPr>
          <w:b/>
          <w:sz w:val="36"/>
          <w:szCs w:val="36"/>
        </w:rPr>
        <w:t xml:space="preserve"> </w:t>
      </w:r>
    </w:p>
    <w:p w14:paraId="3C548CE3" w14:textId="77777777" w:rsidR="00AC017F" w:rsidRPr="00AC017F" w:rsidRDefault="00AC017F" w:rsidP="00AC017F">
      <w:pPr>
        <w:tabs>
          <w:tab w:val="left" w:pos="7859"/>
        </w:tabs>
        <w:spacing w:before="25"/>
        <w:ind w:left="120" w:right="99"/>
        <w:rPr>
          <w:b/>
          <w:sz w:val="36"/>
          <w:szCs w:val="3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5"/>
        <w:gridCol w:w="5220"/>
        <w:gridCol w:w="2970"/>
      </w:tblGrid>
      <w:tr w:rsidR="00271756" w14:paraId="52D5A1C7" w14:textId="77777777" w:rsidTr="00E61BD8">
        <w:trPr>
          <w:trHeight w:hRule="exact" w:val="407"/>
        </w:trPr>
        <w:tc>
          <w:tcPr>
            <w:tcW w:w="2675" w:type="dxa"/>
            <w:tcBorders>
              <w:bottom w:val="single" w:sz="6" w:space="0" w:color="000000"/>
            </w:tcBorders>
            <w:shd w:val="clear" w:color="auto" w:fill="B6DDE8" w:themeFill="accent5" w:themeFillTint="66"/>
          </w:tcPr>
          <w:p w14:paraId="12ADC133" w14:textId="77777777" w:rsidR="00271756" w:rsidRPr="00F76CA4" w:rsidRDefault="009E7F27" w:rsidP="009E7F27">
            <w:pPr>
              <w:pStyle w:val="TableParagraph"/>
              <w:ind w:right="957"/>
              <w:jc w:val="center"/>
              <w:rPr>
                <w:b/>
                <w:sz w:val="28"/>
                <w:szCs w:val="28"/>
              </w:rPr>
            </w:pPr>
            <w:r w:rsidRPr="00F76CA4">
              <w:rPr>
                <w:b/>
                <w:sz w:val="28"/>
                <w:szCs w:val="28"/>
              </w:rPr>
              <w:t xml:space="preserve">          Topic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  <w:shd w:val="clear" w:color="auto" w:fill="B6DDE8" w:themeFill="accent5" w:themeFillTint="66"/>
          </w:tcPr>
          <w:p w14:paraId="2ED9881C" w14:textId="77777777" w:rsidR="00271756" w:rsidRPr="00F76CA4" w:rsidRDefault="009E7F27" w:rsidP="009E7F27">
            <w:pPr>
              <w:pStyle w:val="TableParagraph"/>
              <w:ind w:right="93"/>
              <w:jc w:val="center"/>
              <w:rPr>
                <w:b/>
                <w:sz w:val="28"/>
                <w:szCs w:val="28"/>
              </w:rPr>
            </w:pPr>
            <w:r w:rsidRPr="00F76CA4">
              <w:rPr>
                <w:b/>
                <w:sz w:val="28"/>
                <w:szCs w:val="28"/>
              </w:rPr>
              <w:t>Information</w:t>
            </w:r>
          </w:p>
        </w:tc>
        <w:tc>
          <w:tcPr>
            <w:tcW w:w="2970" w:type="dxa"/>
            <w:tcBorders>
              <w:bottom w:val="single" w:sz="6" w:space="0" w:color="000000"/>
            </w:tcBorders>
            <w:shd w:val="clear" w:color="auto" w:fill="B6DDE8" w:themeFill="accent5" w:themeFillTint="66"/>
          </w:tcPr>
          <w:p w14:paraId="6A47780E" w14:textId="6D7F531D" w:rsidR="00271756" w:rsidRPr="00F76CA4" w:rsidRDefault="009E7F27" w:rsidP="009E7F27">
            <w:pPr>
              <w:pStyle w:val="TableParagraph"/>
              <w:ind w:right="-778"/>
              <w:rPr>
                <w:b/>
                <w:sz w:val="28"/>
                <w:szCs w:val="28"/>
              </w:rPr>
            </w:pPr>
            <w:r w:rsidRPr="00F76CA4">
              <w:rPr>
                <w:b/>
                <w:sz w:val="28"/>
                <w:szCs w:val="28"/>
              </w:rPr>
              <w:t xml:space="preserve">          </w:t>
            </w:r>
            <w:r w:rsidR="00A269BB">
              <w:rPr>
                <w:b/>
                <w:sz w:val="28"/>
                <w:szCs w:val="28"/>
              </w:rPr>
              <w:t xml:space="preserve">Additional </w:t>
            </w:r>
          </w:p>
        </w:tc>
      </w:tr>
      <w:tr w:rsidR="00271756" w14:paraId="6480BB64" w14:textId="77777777" w:rsidTr="000A4519">
        <w:trPr>
          <w:trHeight w:hRule="exact" w:val="1906"/>
        </w:trPr>
        <w:tc>
          <w:tcPr>
            <w:tcW w:w="2675" w:type="dxa"/>
            <w:tcBorders>
              <w:top w:val="single" w:sz="6" w:space="0" w:color="000000"/>
            </w:tcBorders>
          </w:tcPr>
          <w:p w14:paraId="71822908" w14:textId="7393BE73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Essential aptitudes and skills</w:t>
            </w:r>
          </w:p>
          <w:p w14:paraId="56DE778A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2D46ACBE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2443DA98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76726B63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63C064AE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390C6CD5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298C7918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7CDE4829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25E3ED3F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198AAF7D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2209F2E1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02BF3D71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38BBADB7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1E49B473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65A2A5BB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0700BDD4" w14:textId="77777777" w:rsidR="000A4519" w:rsidRDefault="000A4519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  <w:p w14:paraId="68AC3053" w14:textId="5020C54C" w:rsidR="00271756" w:rsidRPr="00F76CA4" w:rsidRDefault="00271756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14:paraId="5CC654FC" w14:textId="2DDD6AA3" w:rsidR="000A4519" w:rsidRDefault="00F76CA4" w:rsidP="000A4519">
            <w:pPr>
              <w:pStyle w:val="TableParagraph"/>
              <w:ind w:left="0" w:right="90"/>
            </w:pPr>
            <w:r>
              <w:t xml:space="preserve"> </w:t>
            </w:r>
            <w:r w:rsidR="000A4519">
              <w:t>Ability to read installation instructions independently.</w:t>
            </w:r>
            <w:r w:rsidR="000A4519" w:rsidRPr="00F76CA4">
              <w:t xml:space="preserve"> Strong math</w:t>
            </w:r>
            <w:r w:rsidR="00421BB4">
              <w:t xml:space="preserve"> </w:t>
            </w:r>
            <w:proofErr w:type="gramStart"/>
            <w:r w:rsidR="00421BB4">
              <w:t>skills</w:t>
            </w:r>
            <w:r w:rsidR="000A4519">
              <w:t>;</w:t>
            </w:r>
            <w:proofErr w:type="gramEnd"/>
            <w:r w:rsidR="000A4519">
              <w:t xml:space="preserve"> the ability to</w:t>
            </w:r>
            <w:r w:rsidR="00421BB4">
              <w:t xml:space="preserve"> memorize symbols and apply the symbols to equations in order to wire properly.</w:t>
            </w:r>
            <w:r w:rsidR="000A4519" w:rsidRPr="00F76CA4">
              <w:t xml:space="preserve"> </w:t>
            </w:r>
          </w:p>
          <w:p w14:paraId="3FB71F23" w14:textId="63ACDEA9" w:rsidR="000A4519" w:rsidRDefault="000A4519" w:rsidP="000A4519">
            <w:pPr>
              <w:pStyle w:val="TableParagraph"/>
              <w:ind w:left="0" w:right="90"/>
            </w:pPr>
            <w:r>
              <w:t xml:space="preserve"> </w:t>
            </w:r>
            <w:r w:rsidR="00421BB4">
              <w:t>M</w:t>
            </w:r>
            <w:r w:rsidRPr="00F76CA4">
              <w:t>aintain tight grips</w:t>
            </w:r>
            <w:r>
              <w:t xml:space="preserve"> repeatedly on high torque power tools and pliers, work</w:t>
            </w:r>
            <w:r w:rsidRPr="00F76CA4">
              <w:t xml:space="preserve"> at ground level and overhead</w:t>
            </w:r>
            <w:r>
              <w:t>, communicate</w:t>
            </w:r>
            <w:r w:rsidRPr="00F76CA4">
              <w:t xml:space="preserve"> eff</w:t>
            </w:r>
            <w:r>
              <w:t xml:space="preserve">ectively, and </w:t>
            </w:r>
            <w:r w:rsidRPr="00F76CA4">
              <w:t>read schematics accurately</w:t>
            </w:r>
            <w:r w:rsidR="00421BB4">
              <w:t xml:space="preserve"> on your own.</w:t>
            </w:r>
          </w:p>
          <w:p w14:paraId="21883835" w14:textId="6F326884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7C4279B4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52F6E573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32F2835F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40F08BE5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429BF743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1229639A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76F96759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3F0BC543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008FBE0E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748AC8DF" w14:textId="77777777" w:rsidR="000A4519" w:rsidRDefault="000A4519" w:rsidP="00122D46">
            <w:pPr>
              <w:pStyle w:val="TableParagraph"/>
              <w:spacing w:line="223" w:lineRule="exact"/>
              <w:ind w:left="0" w:right="90"/>
            </w:pPr>
          </w:p>
          <w:p w14:paraId="1D50ACBB" w14:textId="52991B25" w:rsidR="00B20506" w:rsidRPr="00F76CA4" w:rsidRDefault="00B20506" w:rsidP="00122D46">
            <w:pPr>
              <w:pStyle w:val="TableParagraph"/>
              <w:spacing w:line="223" w:lineRule="exact"/>
              <w:ind w:left="0" w:right="90"/>
            </w:pPr>
          </w:p>
        </w:tc>
        <w:tc>
          <w:tcPr>
            <w:tcW w:w="2970" w:type="dxa"/>
            <w:tcBorders>
              <w:top w:val="single" w:sz="6" w:space="0" w:color="000000"/>
            </w:tcBorders>
          </w:tcPr>
          <w:p w14:paraId="09E24FC1" w14:textId="0BF7CC8C" w:rsidR="000A4519" w:rsidRDefault="000A4519" w:rsidP="00F76CA4">
            <w:pPr>
              <w:ind w:left="90"/>
            </w:pPr>
            <w:r>
              <w:t>Students need to have good grip strength to make splices and to maintain a safe grip on high torque rotating drills and leg strength to bend conduit.</w:t>
            </w:r>
            <w:r w:rsidR="00421BB4">
              <w:t xml:space="preserve"> Strong memorization skills </w:t>
            </w:r>
            <w:proofErr w:type="gramStart"/>
            <w:r w:rsidR="00421BB4">
              <w:t>in order to</w:t>
            </w:r>
            <w:proofErr w:type="gramEnd"/>
            <w:r w:rsidR="00421BB4">
              <w:t xml:space="preserve"> advance skill level constantly.</w:t>
            </w:r>
          </w:p>
          <w:p w14:paraId="6FF0503D" w14:textId="77777777" w:rsidR="000A4519" w:rsidRDefault="000A4519" w:rsidP="00F76CA4">
            <w:pPr>
              <w:ind w:left="90"/>
            </w:pPr>
          </w:p>
          <w:p w14:paraId="38FD93D0" w14:textId="77777777" w:rsidR="000A4519" w:rsidRDefault="000A4519" w:rsidP="00F76CA4">
            <w:pPr>
              <w:ind w:left="90"/>
            </w:pPr>
          </w:p>
          <w:p w14:paraId="23F902C8" w14:textId="77777777" w:rsidR="000A4519" w:rsidRDefault="000A4519" w:rsidP="00F76CA4">
            <w:pPr>
              <w:ind w:left="90"/>
            </w:pPr>
          </w:p>
          <w:p w14:paraId="6638C86E" w14:textId="77777777" w:rsidR="000A4519" w:rsidRDefault="000A4519" w:rsidP="00F76CA4">
            <w:pPr>
              <w:ind w:left="90"/>
            </w:pPr>
          </w:p>
          <w:p w14:paraId="384F14E2" w14:textId="77777777" w:rsidR="000A4519" w:rsidRDefault="000A4519" w:rsidP="00F76CA4">
            <w:pPr>
              <w:ind w:left="90"/>
            </w:pPr>
          </w:p>
          <w:p w14:paraId="6D53A80D" w14:textId="77777777" w:rsidR="000A4519" w:rsidRDefault="000A4519" w:rsidP="00F76CA4">
            <w:pPr>
              <w:ind w:left="90"/>
            </w:pPr>
          </w:p>
          <w:p w14:paraId="14619FFA" w14:textId="77777777" w:rsidR="000A4519" w:rsidRDefault="000A4519" w:rsidP="00F76CA4">
            <w:pPr>
              <w:ind w:left="90"/>
            </w:pPr>
          </w:p>
          <w:p w14:paraId="2162BC1F" w14:textId="77777777" w:rsidR="000A4519" w:rsidRDefault="000A4519" w:rsidP="00F76CA4">
            <w:pPr>
              <w:ind w:left="90"/>
            </w:pPr>
          </w:p>
          <w:p w14:paraId="659DC6C6" w14:textId="77777777" w:rsidR="000A4519" w:rsidRDefault="000A4519" w:rsidP="00F76CA4">
            <w:pPr>
              <w:ind w:left="90"/>
            </w:pPr>
          </w:p>
          <w:p w14:paraId="494EE862" w14:textId="77777777" w:rsidR="000A4519" w:rsidRDefault="000A4519" w:rsidP="00F76CA4">
            <w:pPr>
              <w:ind w:left="90"/>
            </w:pPr>
          </w:p>
          <w:p w14:paraId="71BF3895" w14:textId="77777777" w:rsidR="000A4519" w:rsidRDefault="000A4519" w:rsidP="00F76CA4">
            <w:pPr>
              <w:ind w:left="90"/>
            </w:pPr>
          </w:p>
          <w:p w14:paraId="78F90997" w14:textId="77777777" w:rsidR="000A4519" w:rsidRDefault="000A4519" w:rsidP="00F76CA4">
            <w:pPr>
              <w:ind w:left="90"/>
            </w:pPr>
          </w:p>
          <w:p w14:paraId="4B1CECEC" w14:textId="77777777" w:rsidR="000A4519" w:rsidRDefault="000A4519" w:rsidP="00F76CA4">
            <w:pPr>
              <w:ind w:left="90"/>
            </w:pPr>
          </w:p>
          <w:p w14:paraId="0D51AE1A" w14:textId="77777777" w:rsidR="000A4519" w:rsidRDefault="000A4519" w:rsidP="00F76CA4">
            <w:pPr>
              <w:ind w:left="90"/>
            </w:pPr>
          </w:p>
          <w:p w14:paraId="7BB261A7" w14:textId="77777777" w:rsidR="000A4519" w:rsidRDefault="000A4519" w:rsidP="00F76CA4">
            <w:pPr>
              <w:ind w:left="90"/>
            </w:pPr>
          </w:p>
          <w:p w14:paraId="4BD2BC3D" w14:textId="77777777" w:rsidR="000A4519" w:rsidRDefault="000A4519" w:rsidP="00F76CA4">
            <w:pPr>
              <w:ind w:left="90"/>
            </w:pPr>
          </w:p>
          <w:p w14:paraId="7068187F" w14:textId="77777777" w:rsidR="00B94CCB" w:rsidRPr="00F76CA4" w:rsidRDefault="00B94CCB" w:rsidP="000A4519">
            <w:pPr>
              <w:ind w:left="90"/>
              <w:rPr>
                <w:color w:val="0070C0"/>
              </w:rPr>
            </w:pPr>
          </w:p>
        </w:tc>
      </w:tr>
      <w:tr w:rsidR="00271756" w14:paraId="2FA89168" w14:textId="77777777" w:rsidTr="00EB24B1">
        <w:trPr>
          <w:trHeight w:hRule="exact" w:val="542"/>
        </w:trPr>
        <w:tc>
          <w:tcPr>
            <w:tcW w:w="2675" w:type="dxa"/>
          </w:tcPr>
          <w:p w14:paraId="39A1E3E3" w14:textId="0F10EE96" w:rsidR="00271756" w:rsidRPr="00F76CA4" w:rsidRDefault="00B20506" w:rsidP="009E7F27">
            <w:pPr>
              <w:pStyle w:val="TableParagraph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Midterm and/or final exams</w:t>
            </w:r>
            <w:r w:rsidR="000A4519">
              <w:rPr>
                <w:b/>
                <w:sz w:val="24"/>
              </w:rPr>
              <w:t>. Research papers</w:t>
            </w:r>
          </w:p>
        </w:tc>
        <w:tc>
          <w:tcPr>
            <w:tcW w:w="5220" w:type="dxa"/>
          </w:tcPr>
          <w:p w14:paraId="1343B1CF" w14:textId="4C585960" w:rsidR="00F76CA4" w:rsidRDefault="00F76CA4" w:rsidP="00122D46">
            <w:pPr>
              <w:pStyle w:val="TableParagraph"/>
              <w:spacing w:line="223" w:lineRule="exact"/>
              <w:ind w:left="0" w:right="90"/>
            </w:pPr>
            <w:r>
              <w:t xml:space="preserve"> </w:t>
            </w:r>
            <w:r w:rsidR="004C0EE5" w:rsidRPr="00F76CA4">
              <w:t>1</w:t>
            </w:r>
            <w:r w:rsidR="004C0EE5" w:rsidRPr="00F76CA4">
              <w:rPr>
                <w:vertAlign w:val="superscript"/>
              </w:rPr>
              <w:t>st</w:t>
            </w:r>
            <w:r w:rsidR="004C0EE5" w:rsidRPr="00F76CA4">
              <w:t xml:space="preserve"> and 3</w:t>
            </w:r>
            <w:r w:rsidR="004C0EE5" w:rsidRPr="00F76CA4">
              <w:rPr>
                <w:vertAlign w:val="superscript"/>
              </w:rPr>
              <w:t>rd</w:t>
            </w:r>
            <w:r w:rsidR="00282B31" w:rsidRPr="00F76CA4">
              <w:t xml:space="preserve"> nine weeks</w:t>
            </w:r>
            <w:r w:rsidR="002572DB" w:rsidRPr="00F76CA4">
              <w:t xml:space="preserve"> </w:t>
            </w:r>
            <w:r w:rsidR="004C0EE5" w:rsidRPr="00F76CA4">
              <w:t>test</w:t>
            </w:r>
            <w:r w:rsidR="002572DB" w:rsidRPr="00F76CA4">
              <w:t>s</w:t>
            </w:r>
            <w:r w:rsidR="004C0EE5" w:rsidRPr="00F76CA4">
              <w:t xml:space="preserve">, </w:t>
            </w:r>
            <w:r w:rsidR="000A4519">
              <w:t>midterm test and final. 1 to 2 research papers</w:t>
            </w:r>
            <w:r w:rsidR="00B94CCB" w:rsidRPr="00F76CA4">
              <w:t xml:space="preserve"> </w:t>
            </w:r>
          </w:p>
          <w:p w14:paraId="27092093" w14:textId="6D7DBA5A" w:rsidR="00271756" w:rsidRPr="00F76CA4" w:rsidRDefault="00724D26" w:rsidP="00122D46">
            <w:pPr>
              <w:pStyle w:val="TableParagraph"/>
              <w:spacing w:line="223" w:lineRule="exact"/>
              <w:ind w:left="0" w:right="90"/>
            </w:pPr>
            <w:r>
              <w:t xml:space="preserve"> </w:t>
            </w:r>
          </w:p>
        </w:tc>
        <w:tc>
          <w:tcPr>
            <w:tcW w:w="2970" w:type="dxa"/>
          </w:tcPr>
          <w:p w14:paraId="24338118" w14:textId="77777777" w:rsidR="00B94CCB" w:rsidRPr="00F76CA4" w:rsidRDefault="00F76CA4" w:rsidP="00F76CA4">
            <w:pPr>
              <w:ind w:left="90"/>
              <w:rPr>
                <w:color w:val="0070C0"/>
              </w:rPr>
            </w:pPr>
            <w:r w:rsidRPr="00F76CA4">
              <w:t>www.residentialconstructionacademy.com</w:t>
            </w:r>
            <w:r>
              <w:t xml:space="preserve">; </w:t>
            </w:r>
            <w:r w:rsidR="00B94CCB" w:rsidRPr="00F76CA4">
              <w:t>www.nocti.org</w:t>
            </w:r>
          </w:p>
          <w:p w14:paraId="66EC3974" w14:textId="77777777" w:rsidR="00B94CCB" w:rsidRPr="00F76CA4" w:rsidRDefault="00B94CCB">
            <w:pPr>
              <w:rPr>
                <w:color w:val="0070C0"/>
              </w:rPr>
            </w:pPr>
          </w:p>
          <w:p w14:paraId="0F64F8C7" w14:textId="77777777" w:rsidR="00B94CCB" w:rsidRPr="00F76CA4" w:rsidRDefault="00B94CCB">
            <w:pPr>
              <w:rPr>
                <w:color w:val="0070C0"/>
              </w:rPr>
            </w:pPr>
          </w:p>
        </w:tc>
      </w:tr>
      <w:tr w:rsidR="00271756" w14:paraId="1AE62EC0" w14:textId="77777777" w:rsidTr="00F76CA4">
        <w:trPr>
          <w:trHeight w:hRule="exact" w:val="1262"/>
        </w:trPr>
        <w:tc>
          <w:tcPr>
            <w:tcW w:w="2675" w:type="dxa"/>
          </w:tcPr>
          <w:p w14:paraId="70DF1593" w14:textId="77777777" w:rsidR="00271756" w:rsidRPr="00F76CA4" w:rsidRDefault="009E7F27" w:rsidP="009E7F27">
            <w:pPr>
              <w:pStyle w:val="TableParagraph"/>
              <w:spacing w:line="276" w:lineRule="exact"/>
              <w:ind w:right="0"/>
              <w:rPr>
                <w:b/>
                <w:sz w:val="16"/>
                <w:vertAlign w:val="superscript"/>
              </w:rPr>
            </w:pPr>
            <w:r w:rsidRPr="00F76CA4">
              <w:rPr>
                <w:b/>
                <w:sz w:val="24"/>
              </w:rPr>
              <w:t>Industr</w:t>
            </w:r>
            <w:r w:rsidR="001807AB">
              <w:rPr>
                <w:b/>
                <w:sz w:val="24"/>
              </w:rPr>
              <w:t>y certification tests and costs</w:t>
            </w:r>
            <w:r w:rsidR="001807AB">
              <w:rPr>
                <w:b/>
                <w:sz w:val="24"/>
                <w:vertAlign w:val="superscript"/>
              </w:rPr>
              <w:t>*</w:t>
            </w:r>
          </w:p>
        </w:tc>
        <w:tc>
          <w:tcPr>
            <w:tcW w:w="5220" w:type="dxa"/>
          </w:tcPr>
          <w:p w14:paraId="394B9D97" w14:textId="77777777" w:rsidR="00F76CA4" w:rsidRDefault="00F76CA4" w:rsidP="00122D46">
            <w:pPr>
              <w:pStyle w:val="TableParagraph"/>
              <w:ind w:left="0" w:right="90"/>
            </w:pPr>
            <w:r>
              <w:t xml:space="preserve"> </w:t>
            </w:r>
            <w:r w:rsidR="003846A7" w:rsidRPr="00F76CA4">
              <w:t>Available to students who</w:t>
            </w:r>
            <w:r w:rsidR="00122D46" w:rsidRPr="00F76CA4">
              <w:t xml:space="preserve"> qualify and who</w:t>
            </w:r>
            <w:r w:rsidR="00AC188B" w:rsidRPr="00F76CA4">
              <w:t xml:space="preserve"> complete at </w:t>
            </w:r>
          </w:p>
          <w:p w14:paraId="24E986FE" w14:textId="77777777" w:rsidR="00F76CA4" w:rsidRDefault="00F76CA4" w:rsidP="00122D46">
            <w:pPr>
              <w:pStyle w:val="TableParagraph"/>
              <w:ind w:left="0" w:right="90"/>
              <w:rPr>
                <w:i/>
              </w:rPr>
            </w:pPr>
            <w:r>
              <w:t xml:space="preserve"> </w:t>
            </w:r>
            <w:r w:rsidR="00AC188B" w:rsidRPr="00F76CA4">
              <w:t>lea</w:t>
            </w:r>
            <w:r w:rsidR="00122D46" w:rsidRPr="00F76CA4">
              <w:t xml:space="preserve">st 2 full years of instruction.  </w:t>
            </w:r>
            <w:r w:rsidR="004C0EE5" w:rsidRPr="00F76CA4">
              <w:rPr>
                <w:i/>
              </w:rPr>
              <w:t xml:space="preserve">Pennsylvania Builders </w:t>
            </w:r>
            <w:r>
              <w:rPr>
                <w:i/>
              </w:rPr>
              <w:t xml:space="preserve"> </w:t>
            </w:r>
          </w:p>
          <w:p w14:paraId="2DEC8FA6" w14:textId="77777777" w:rsidR="00F76CA4" w:rsidRDefault="00F76CA4" w:rsidP="00122D46">
            <w:pPr>
              <w:pStyle w:val="TableParagraph"/>
              <w:ind w:left="0" w:right="90"/>
            </w:pPr>
            <w:r>
              <w:rPr>
                <w:i/>
              </w:rPr>
              <w:t xml:space="preserve"> </w:t>
            </w:r>
            <w:r w:rsidR="004C0EE5" w:rsidRPr="00F76CA4">
              <w:rPr>
                <w:i/>
              </w:rPr>
              <w:t>Association</w:t>
            </w:r>
            <w:r w:rsidR="00122D46" w:rsidRPr="00F76CA4">
              <w:t xml:space="preserve">: </w:t>
            </w:r>
            <w:r w:rsidR="00D97C1E">
              <w:t xml:space="preserve"> </w:t>
            </w:r>
            <w:r w:rsidR="00CD76C6">
              <w:t>80% or greater</w:t>
            </w:r>
            <w:r w:rsidR="004C0EE5" w:rsidRPr="00F76CA4">
              <w:t xml:space="preserve"> on all chapter te</w:t>
            </w:r>
            <w:r w:rsidR="00122D46" w:rsidRPr="00F76CA4">
              <w:t xml:space="preserve">sts and must </w:t>
            </w:r>
          </w:p>
          <w:p w14:paraId="674F90D2" w14:textId="77777777" w:rsidR="00F76CA4" w:rsidRDefault="00F76CA4" w:rsidP="00122D46">
            <w:pPr>
              <w:pStyle w:val="TableParagraph"/>
              <w:ind w:left="0" w:right="90"/>
            </w:pPr>
            <w:r>
              <w:t xml:space="preserve"> </w:t>
            </w:r>
            <w:r w:rsidR="00122D46" w:rsidRPr="00F76CA4">
              <w:t xml:space="preserve">pass both </w:t>
            </w:r>
            <w:r w:rsidR="00B82BE2" w:rsidRPr="00F76CA4">
              <w:t>written and performance</w:t>
            </w:r>
            <w:r w:rsidR="00122D46" w:rsidRPr="00F76CA4">
              <w:t xml:space="preserve"> sections of the </w:t>
            </w:r>
          </w:p>
          <w:p w14:paraId="7273A6FF" w14:textId="65F2486E" w:rsidR="00271756" w:rsidRPr="00F76CA4" w:rsidRDefault="00F76CA4" w:rsidP="00122D46">
            <w:pPr>
              <w:pStyle w:val="TableParagraph"/>
              <w:ind w:left="0" w:right="90"/>
            </w:pPr>
            <w:r>
              <w:t xml:space="preserve"> </w:t>
            </w:r>
            <w:r w:rsidR="00122D46" w:rsidRPr="00F76CA4">
              <w:t>NOCTI exam (no cost</w:t>
            </w:r>
            <w:proofErr w:type="gramStart"/>
            <w:r w:rsidR="00122D46" w:rsidRPr="00F76CA4">
              <w:t>)</w:t>
            </w:r>
            <w:r w:rsidR="00F100D4">
              <w:t xml:space="preserve">;  </w:t>
            </w:r>
            <w:r w:rsidR="00B42C6D">
              <w:t>OSHA</w:t>
            </w:r>
            <w:proofErr w:type="gramEnd"/>
            <w:r w:rsidR="00B42C6D">
              <w:t xml:space="preserve"> 10</w:t>
            </w:r>
          </w:p>
          <w:p w14:paraId="59DA7541" w14:textId="77777777" w:rsidR="00B82BE2" w:rsidRPr="00F76CA4" w:rsidRDefault="00B82BE2" w:rsidP="00122D46">
            <w:pPr>
              <w:pStyle w:val="TableParagraph"/>
              <w:ind w:right="90"/>
            </w:pPr>
          </w:p>
          <w:p w14:paraId="2CD118C1" w14:textId="77777777" w:rsidR="00B82BE2" w:rsidRPr="00F76CA4" w:rsidRDefault="00B82BE2" w:rsidP="00122D46">
            <w:pPr>
              <w:pStyle w:val="TableParagraph"/>
              <w:ind w:right="90"/>
            </w:pPr>
          </w:p>
        </w:tc>
        <w:tc>
          <w:tcPr>
            <w:tcW w:w="2970" w:type="dxa"/>
          </w:tcPr>
          <w:p w14:paraId="6CAF6B4B" w14:textId="77777777" w:rsidR="00BA5B9E" w:rsidRDefault="00F76CA4">
            <w:r>
              <w:t xml:space="preserve"> </w:t>
            </w:r>
            <w:r w:rsidR="00BA5B9E" w:rsidRPr="00BA5B9E">
              <w:t>www.pabuilders.org</w:t>
            </w:r>
            <w:r w:rsidR="00BA5B9E">
              <w:t xml:space="preserve">;   </w:t>
            </w:r>
          </w:p>
          <w:p w14:paraId="20B40B84" w14:textId="77777777" w:rsidR="00271756" w:rsidRPr="00F76CA4" w:rsidRDefault="00BA5B9E">
            <w:pPr>
              <w:rPr>
                <w:color w:val="0070C0"/>
              </w:rPr>
            </w:pPr>
            <w:r>
              <w:t xml:space="preserve"> www.abcwpa.org</w:t>
            </w:r>
          </w:p>
          <w:p w14:paraId="583FCB85" w14:textId="77777777" w:rsidR="00B94CCB" w:rsidRDefault="00B94CCB"/>
          <w:p w14:paraId="362A96C1" w14:textId="2E02D1A3" w:rsidR="00604928" w:rsidRPr="00F76CA4" w:rsidRDefault="00604928">
            <w:r>
              <w:t xml:space="preserve">OSHA </w:t>
            </w:r>
          </w:p>
        </w:tc>
      </w:tr>
      <w:tr w:rsidR="00271756" w14:paraId="11597F5E" w14:textId="77777777" w:rsidTr="00F76CA4">
        <w:trPr>
          <w:trHeight w:hRule="exact" w:val="731"/>
        </w:trPr>
        <w:tc>
          <w:tcPr>
            <w:tcW w:w="2675" w:type="dxa"/>
          </w:tcPr>
          <w:p w14:paraId="0B9C3DEA" w14:textId="77777777" w:rsidR="00271756" w:rsidRPr="00F76CA4" w:rsidRDefault="009E7F27" w:rsidP="009E7F27">
            <w:pPr>
              <w:pStyle w:val="TableParagraph"/>
              <w:spacing w:line="275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Number of books</w:t>
            </w:r>
          </w:p>
        </w:tc>
        <w:tc>
          <w:tcPr>
            <w:tcW w:w="5220" w:type="dxa"/>
          </w:tcPr>
          <w:p w14:paraId="03FFFC66" w14:textId="77777777" w:rsidR="00F76CA4" w:rsidRDefault="00F76CA4" w:rsidP="00122D46">
            <w:pPr>
              <w:pStyle w:val="TableParagraph"/>
              <w:spacing w:line="228" w:lineRule="exact"/>
              <w:ind w:left="0" w:right="90"/>
            </w:pPr>
            <w:r>
              <w:rPr>
                <w:b/>
              </w:rPr>
              <w:t xml:space="preserve"> </w:t>
            </w:r>
            <w:r w:rsidR="008332B3">
              <w:t>5</w:t>
            </w:r>
            <w:r w:rsidR="00282B31" w:rsidRPr="0079334E">
              <w:t>:</w:t>
            </w:r>
            <w:r w:rsidR="003846A7" w:rsidRPr="00F76CA4">
              <w:rPr>
                <w:b/>
              </w:rPr>
              <w:t xml:space="preserve"> </w:t>
            </w:r>
            <w:r w:rsidR="003846A7" w:rsidRPr="00F76CA4">
              <w:t xml:space="preserve"> </w:t>
            </w:r>
            <w:r w:rsidR="004C0EE5" w:rsidRPr="00F76CA4">
              <w:rPr>
                <w:i/>
              </w:rPr>
              <w:t>National Electrical Code</w:t>
            </w:r>
            <w:r w:rsidR="003846A7" w:rsidRPr="00F76CA4">
              <w:t xml:space="preserve"> (NFPA)</w:t>
            </w:r>
            <w:r w:rsidR="004C0EE5" w:rsidRPr="00F76CA4">
              <w:t xml:space="preserve">, </w:t>
            </w:r>
            <w:r w:rsidR="004A36D2" w:rsidRPr="00F76CA4">
              <w:rPr>
                <w:i/>
              </w:rPr>
              <w:t>House W</w:t>
            </w:r>
            <w:r w:rsidR="004C0EE5" w:rsidRPr="00F76CA4">
              <w:rPr>
                <w:i/>
              </w:rPr>
              <w:t>iring</w:t>
            </w:r>
            <w:r w:rsidR="005576B5" w:rsidRPr="00F76CA4">
              <w:t xml:space="preserve"> </w:t>
            </w:r>
          </w:p>
          <w:p w14:paraId="0E8285FC" w14:textId="77777777" w:rsidR="00F76CA4" w:rsidRDefault="00F76CA4" w:rsidP="00122D46">
            <w:pPr>
              <w:pStyle w:val="TableParagraph"/>
              <w:spacing w:line="228" w:lineRule="exact"/>
              <w:ind w:left="0" w:right="90"/>
            </w:pPr>
            <w:r>
              <w:t xml:space="preserve"> </w:t>
            </w:r>
            <w:r w:rsidR="005576B5" w:rsidRPr="00F76CA4">
              <w:t>(Fletcher)</w:t>
            </w:r>
            <w:r w:rsidR="004C0EE5" w:rsidRPr="00F76CA4">
              <w:t xml:space="preserve">, </w:t>
            </w:r>
            <w:r w:rsidR="004C0EE5" w:rsidRPr="00F76CA4">
              <w:rPr>
                <w:i/>
              </w:rPr>
              <w:t>Electricity I</w:t>
            </w:r>
            <w:r w:rsidR="005576B5" w:rsidRPr="00F76CA4">
              <w:t xml:space="preserve"> (Kubala)</w:t>
            </w:r>
            <w:r w:rsidR="004C0EE5" w:rsidRPr="00F76CA4">
              <w:t xml:space="preserve">, </w:t>
            </w:r>
            <w:r w:rsidR="004C0EE5" w:rsidRPr="00F76CA4">
              <w:rPr>
                <w:i/>
              </w:rPr>
              <w:t xml:space="preserve">Electrical </w:t>
            </w:r>
            <w:r w:rsidR="004A36D2" w:rsidRPr="00F76CA4">
              <w:rPr>
                <w:i/>
              </w:rPr>
              <w:t>Principles</w:t>
            </w:r>
            <w:r w:rsidR="005576B5" w:rsidRPr="00F76CA4">
              <w:t xml:space="preserve"> </w:t>
            </w:r>
          </w:p>
          <w:p w14:paraId="405ADF7A" w14:textId="596960CB" w:rsidR="00271756" w:rsidRPr="008332B3" w:rsidRDefault="00F76CA4" w:rsidP="00122D46">
            <w:pPr>
              <w:pStyle w:val="TableParagraph"/>
              <w:spacing w:line="228" w:lineRule="exact"/>
              <w:ind w:left="0" w:right="90"/>
            </w:pPr>
            <w:r>
              <w:t xml:space="preserve"> </w:t>
            </w:r>
            <w:r w:rsidR="005576B5" w:rsidRPr="00F76CA4">
              <w:t>(Herman)</w:t>
            </w:r>
            <w:r w:rsidR="008332B3">
              <w:t xml:space="preserve">, </w:t>
            </w:r>
          </w:p>
        </w:tc>
        <w:tc>
          <w:tcPr>
            <w:tcW w:w="2970" w:type="dxa"/>
          </w:tcPr>
          <w:p w14:paraId="793C175F" w14:textId="35421067" w:rsidR="00271756" w:rsidRPr="00F76CA4" w:rsidRDefault="007737B8">
            <w:r>
              <w:t>Students must read the NEC</w:t>
            </w:r>
            <w:r w:rsidR="0035364D">
              <w:t xml:space="preserve"> and </w:t>
            </w:r>
            <w:proofErr w:type="gramStart"/>
            <w:r w:rsidR="0035364D">
              <w:t>text books</w:t>
            </w:r>
            <w:proofErr w:type="gramEnd"/>
            <w:r>
              <w:t xml:space="preserve"> on their own.</w:t>
            </w:r>
          </w:p>
        </w:tc>
      </w:tr>
      <w:tr w:rsidR="00271756" w14:paraId="1E5F1CCF" w14:textId="77777777" w:rsidTr="00F76CA4">
        <w:trPr>
          <w:trHeight w:hRule="exact" w:val="542"/>
        </w:trPr>
        <w:tc>
          <w:tcPr>
            <w:tcW w:w="2675" w:type="dxa"/>
          </w:tcPr>
          <w:p w14:paraId="3177E356" w14:textId="77777777" w:rsidR="00271756" w:rsidRPr="00F76CA4" w:rsidRDefault="002A76C4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Direct instruction</w:t>
            </w:r>
            <w:r w:rsidR="00175FFD" w:rsidRPr="00F76CA4">
              <w:rPr>
                <w:b/>
                <w:sz w:val="24"/>
              </w:rPr>
              <w:t xml:space="preserve"> </w:t>
            </w:r>
            <w:r w:rsidR="009E7F27" w:rsidRPr="00F76CA4">
              <w:rPr>
                <w:b/>
                <w:sz w:val="24"/>
              </w:rPr>
              <w:t>(%)</w:t>
            </w:r>
          </w:p>
        </w:tc>
        <w:tc>
          <w:tcPr>
            <w:tcW w:w="5220" w:type="dxa"/>
          </w:tcPr>
          <w:p w14:paraId="5F5917D5" w14:textId="7456B050" w:rsidR="00F100D4" w:rsidRDefault="00F76CA4" w:rsidP="00122D46">
            <w:pPr>
              <w:pStyle w:val="TableParagraph"/>
              <w:spacing w:line="223" w:lineRule="exact"/>
              <w:ind w:left="0" w:right="90"/>
            </w:pPr>
            <w:r>
              <w:t xml:space="preserve"> </w:t>
            </w:r>
            <w:r w:rsidR="00BA5B9E">
              <w:t xml:space="preserve">Up to </w:t>
            </w:r>
            <w:r w:rsidR="00421BB4">
              <w:t>9</w:t>
            </w:r>
            <w:r w:rsidR="00F100D4">
              <w:t>0% during the 1</w:t>
            </w:r>
            <w:r w:rsidR="00F100D4" w:rsidRPr="00F100D4">
              <w:rPr>
                <w:vertAlign w:val="superscript"/>
              </w:rPr>
              <w:t>st</w:t>
            </w:r>
            <w:r w:rsidR="00F100D4">
              <w:t xml:space="preserve"> quarter; </w:t>
            </w:r>
            <w:r w:rsidR="00421BB4">
              <w:t>6</w:t>
            </w:r>
            <w:r w:rsidR="00F100D4">
              <w:t>0% during the 2</w:t>
            </w:r>
            <w:r w:rsidR="00F100D4" w:rsidRPr="00F100D4">
              <w:rPr>
                <w:vertAlign w:val="superscript"/>
              </w:rPr>
              <w:t>nd</w:t>
            </w:r>
            <w:r w:rsidR="00F100D4">
              <w:t>, 3</w:t>
            </w:r>
            <w:r w:rsidR="00F100D4" w:rsidRPr="00F100D4">
              <w:rPr>
                <w:vertAlign w:val="superscript"/>
              </w:rPr>
              <w:t>rd</w:t>
            </w:r>
            <w:r w:rsidR="00F100D4">
              <w:t xml:space="preserve">, </w:t>
            </w:r>
          </w:p>
          <w:p w14:paraId="77F42C0E" w14:textId="46EF6784" w:rsidR="00271756" w:rsidRPr="00F76CA4" w:rsidRDefault="00F100D4" w:rsidP="00122D46">
            <w:pPr>
              <w:pStyle w:val="TableParagraph"/>
              <w:spacing w:line="223" w:lineRule="exact"/>
              <w:ind w:left="0" w:right="90"/>
            </w:pPr>
            <w:r>
              <w:t xml:space="preserve"> and 4</w:t>
            </w:r>
            <w:r w:rsidRPr="00F100D4">
              <w:rPr>
                <w:vertAlign w:val="superscript"/>
              </w:rPr>
              <w:t>th</w:t>
            </w:r>
            <w:r>
              <w:t xml:space="preserve"> quarters</w:t>
            </w:r>
            <w:r w:rsidR="00B42C6D">
              <w:t>. 1</w:t>
            </w:r>
            <w:r w:rsidR="00B42C6D" w:rsidRPr="00B42C6D">
              <w:rPr>
                <w:vertAlign w:val="superscript"/>
              </w:rPr>
              <w:t>st</w:t>
            </w:r>
            <w:r w:rsidR="00B42C6D">
              <w:t xml:space="preserve"> year students </w:t>
            </w:r>
            <w:proofErr w:type="gramStart"/>
            <w:r w:rsidR="00B42C6D">
              <w:t>is</w:t>
            </w:r>
            <w:proofErr w:type="gramEnd"/>
            <w:r w:rsidR="00B42C6D">
              <w:t xml:space="preserve"> mostly theory based.</w:t>
            </w:r>
          </w:p>
        </w:tc>
        <w:tc>
          <w:tcPr>
            <w:tcW w:w="2970" w:type="dxa"/>
          </w:tcPr>
          <w:p w14:paraId="6D4B0194" w14:textId="4CA53BF5" w:rsidR="00BA6962" w:rsidRPr="00F76CA4" w:rsidRDefault="00F76CA4" w:rsidP="00BA6962">
            <w:r>
              <w:t xml:space="preserve"> </w:t>
            </w:r>
            <w:r w:rsidR="00421BB4">
              <w:t xml:space="preserve">All 3 levels of students 10,11,12 </w:t>
            </w:r>
            <w:proofErr w:type="gramStart"/>
            <w:r w:rsidR="00421BB4">
              <w:t>are</w:t>
            </w:r>
            <w:proofErr w:type="gramEnd"/>
            <w:r w:rsidR="00421BB4">
              <w:t xml:space="preserve"> taught at the same time.</w:t>
            </w:r>
          </w:p>
          <w:p w14:paraId="71888B91" w14:textId="77777777" w:rsidR="00271756" w:rsidRPr="00F76CA4" w:rsidRDefault="00271756"/>
        </w:tc>
      </w:tr>
      <w:tr w:rsidR="00271756" w14:paraId="5098A3FD" w14:textId="77777777" w:rsidTr="00EB24B1">
        <w:trPr>
          <w:trHeight w:hRule="exact" w:val="551"/>
        </w:trPr>
        <w:tc>
          <w:tcPr>
            <w:tcW w:w="2675" w:type="dxa"/>
          </w:tcPr>
          <w:p w14:paraId="41E0F0AA" w14:textId="77777777" w:rsidR="00271756" w:rsidRPr="00F76CA4" w:rsidRDefault="009E7F27" w:rsidP="009E7F27">
            <w:pPr>
              <w:pStyle w:val="TableParagraph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Cooperative education</w:t>
            </w:r>
          </w:p>
        </w:tc>
        <w:tc>
          <w:tcPr>
            <w:tcW w:w="5220" w:type="dxa"/>
          </w:tcPr>
          <w:p w14:paraId="02510037" w14:textId="539E4B90" w:rsidR="00271756" w:rsidRPr="00F76CA4" w:rsidRDefault="00F76CA4" w:rsidP="00122D46">
            <w:pPr>
              <w:pStyle w:val="TableParagraph"/>
              <w:ind w:left="0" w:right="90"/>
            </w:pPr>
            <w:r>
              <w:t xml:space="preserve"> </w:t>
            </w:r>
            <w:r w:rsidR="00282B31" w:rsidRPr="00F76CA4">
              <w:t>A</w:t>
            </w:r>
            <w:r w:rsidR="004C0EE5" w:rsidRPr="00F76CA4">
              <w:t>vailable to students who qualify</w:t>
            </w:r>
            <w:r w:rsidR="009F3403">
              <w:t>. Second year seniors and juniors with one and a half years in the program</w:t>
            </w:r>
          </w:p>
        </w:tc>
        <w:tc>
          <w:tcPr>
            <w:tcW w:w="2970" w:type="dxa"/>
          </w:tcPr>
          <w:p w14:paraId="7881FB7E" w14:textId="33172012" w:rsidR="00724D26" w:rsidRDefault="00F76CA4">
            <w:r>
              <w:t xml:space="preserve"> </w:t>
            </w:r>
            <w:r w:rsidR="00DB63F8">
              <w:t xml:space="preserve">Mrs. </w:t>
            </w:r>
            <w:r w:rsidR="00B42C6D">
              <w:t>Stacey Caudill</w:t>
            </w:r>
            <w:r w:rsidR="004A36D2" w:rsidRPr="00F76CA4">
              <w:t>,</w:t>
            </w:r>
            <w:r w:rsidR="00724D26">
              <w:t xml:space="preserve"> Work-</w:t>
            </w:r>
          </w:p>
          <w:p w14:paraId="2D9A15DA" w14:textId="77777777" w:rsidR="00724D26" w:rsidRDefault="00724D26">
            <w:r>
              <w:t xml:space="preserve"> based Learning</w:t>
            </w:r>
            <w:r w:rsidR="006678BC" w:rsidRPr="00F76CA4">
              <w:t xml:space="preserve"> Coord</w:t>
            </w:r>
            <w:r w:rsidR="00DB63F8">
              <w:t xml:space="preserve">inator:  </w:t>
            </w:r>
          </w:p>
          <w:p w14:paraId="0B45072B" w14:textId="69C896BD" w:rsidR="00F76CA4" w:rsidRDefault="00724D26">
            <w:r>
              <w:t xml:space="preserve"> </w:t>
            </w:r>
          </w:p>
          <w:p w14:paraId="7230AE39" w14:textId="77777777" w:rsidR="00271756" w:rsidRPr="00F76CA4" w:rsidRDefault="00F76CA4">
            <w:r>
              <w:t xml:space="preserve"> </w:t>
            </w:r>
            <w:r w:rsidR="004A36D2" w:rsidRPr="00F76CA4">
              <w:t>x</w:t>
            </w:r>
            <w:r w:rsidR="006678BC" w:rsidRPr="00F76CA4">
              <w:t>2542</w:t>
            </w:r>
          </w:p>
        </w:tc>
      </w:tr>
      <w:tr w:rsidR="00271756" w14:paraId="510F1FB1" w14:textId="77777777" w:rsidTr="00794194">
        <w:trPr>
          <w:trHeight w:hRule="exact" w:val="299"/>
        </w:trPr>
        <w:tc>
          <w:tcPr>
            <w:tcW w:w="2675" w:type="dxa"/>
          </w:tcPr>
          <w:p w14:paraId="0AD7EE51" w14:textId="77777777" w:rsidR="00271756" w:rsidRPr="00F76CA4" w:rsidRDefault="009E7F27" w:rsidP="009E7F27">
            <w:pPr>
              <w:pStyle w:val="TableParagraph"/>
              <w:spacing w:line="275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Homework</w:t>
            </w:r>
          </w:p>
        </w:tc>
        <w:tc>
          <w:tcPr>
            <w:tcW w:w="5220" w:type="dxa"/>
          </w:tcPr>
          <w:p w14:paraId="18DE3EE5" w14:textId="11E48DE2" w:rsidR="00271756" w:rsidRPr="00F76CA4" w:rsidRDefault="00F76CA4" w:rsidP="00122D46">
            <w:pPr>
              <w:pStyle w:val="TableParagraph"/>
              <w:ind w:left="0" w:right="90"/>
            </w:pPr>
            <w:r>
              <w:t xml:space="preserve"> </w:t>
            </w:r>
            <w:r w:rsidR="000A4519">
              <w:t>A few times each 9 weeks</w:t>
            </w:r>
          </w:p>
        </w:tc>
        <w:tc>
          <w:tcPr>
            <w:tcW w:w="2970" w:type="dxa"/>
          </w:tcPr>
          <w:p w14:paraId="211F83C7" w14:textId="55105BEC" w:rsidR="00271756" w:rsidRPr="00F76CA4" w:rsidRDefault="000A4519">
            <w:r>
              <w:t>Visual inspections</w:t>
            </w:r>
          </w:p>
        </w:tc>
      </w:tr>
      <w:tr w:rsidR="00271756" w14:paraId="1BF474BD" w14:textId="77777777" w:rsidTr="00EB24B1">
        <w:trPr>
          <w:trHeight w:hRule="exact" w:val="371"/>
        </w:trPr>
        <w:tc>
          <w:tcPr>
            <w:tcW w:w="2675" w:type="dxa"/>
          </w:tcPr>
          <w:p w14:paraId="4C3F9E32" w14:textId="77777777" w:rsidR="00271756" w:rsidRPr="00F76CA4" w:rsidRDefault="009E7F27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Task list</w:t>
            </w:r>
          </w:p>
        </w:tc>
        <w:tc>
          <w:tcPr>
            <w:tcW w:w="5220" w:type="dxa"/>
          </w:tcPr>
          <w:p w14:paraId="3FA4B649" w14:textId="77777777" w:rsidR="00271756" w:rsidRPr="00F76CA4" w:rsidRDefault="00F76CA4" w:rsidP="00122D46">
            <w:pPr>
              <w:pStyle w:val="TableParagraph"/>
              <w:ind w:left="0" w:right="90"/>
            </w:pPr>
            <w:r>
              <w:t xml:space="preserve"> </w:t>
            </w:r>
            <w:r w:rsidR="00D97C1E">
              <w:t>Program</w:t>
            </w:r>
            <w:r w:rsidR="00EE7E3F">
              <w:t xml:space="preserve"> of s</w:t>
            </w:r>
            <w:r w:rsidR="00122D46" w:rsidRPr="00F76CA4">
              <w:t>tudy</w:t>
            </w:r>
            <w:r w:rsidR="00EE7E3F">
              <w:t xml:space="preserve"> task list</w:t>
            </w:r>
            <w:r w:rsidR="00122D46" w:rsidRPr="00F76CA4">
              <w:t xml:space="preserve"> for CIP</w:t>
            </w:r>
            <w:r w:rsidR="004C0EE5" w:rsidRPr="00F76CA4">
              <w:t xml:space="preserve"> 46.0399</w:t>
            </w:r>
          </w:p>
        </w:tc>
        <w:tc>
          <w:tcPr>
            <w:tcW w:w="2970" w:type="dxa"/>
          </w:tcPr>
          <w:p w14:paraId="57DEDDEB" w14:textId="46828D71" w:rsidR="006678BC" w:rsidRPr="00F76CA4" w:rsidRDefault="00F76CA4">
            <w:r>
              <w:t xml:space="preserve"> www.education.pa.gov </w:t>
            </w:r>
          </w:p>
        </w:tc>
      </w:tr>
      <w:tr w:rsidR="00271756" w14:paraId="54EFA5E0" w14:textId="77777777" w:rsidTr="00AC017F">
        <w:trPr>
          <w:trHeight w:hRule="exact" w:val="452"/>
        </w:trPr>
        <w:tc>
          <w:tcPr>
            <w:tcW w:w="2675" w:type="dxa"/>
          </w:tcPr>
          <w:p w14:paraId="0C2F2D83" w14:textId="77777777" w:rsidR="00271756" w:rsidRPr="00F76CA4" w:rsidRDefault="009E7F27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Prerequisites</w:t>
            </w:r>
          </w:p>
        </w:tc>
        <w:tc>
          <w:tcPr>
            <w:tcW w:w="5220" w:type="dxa"/>
          </w:tcPr>
          <w:p w14:paraId="08F1AC92" w14:textId="77777777" w:rsidR="00F76CA4" w:rsidRDefault="00F76CA4" w:rsidP="00122D46">
            <w:pPr>
              <w:pStyle w:val="TableParagraph"/>
              <w:spacing w:line="223" w:lineRule="exact"/>
              <w:ind w:left="0" w:right="90"/>
            </w:pPr>
            <w:r>
              <w:t xml:space="preserve"> Algebra 1 recommended; c</w:t>
            </w:r>
            <w:r w:rsidR="006678BC" w:rsidRPr="00F76CA4">
              <w:t>ompletion of grade 9</w:t>
            </w:r>
            <w:r>
              <w:t xml:space="preserve">; strong </w:t>
            </w:r>
          </w:p>
          <w:p w14:paraId="3A76166F" w14:textId="3E28AC41" w:rsidR="00271756" w:rsidRPr="00F76CA4" w:rsidRDefault="00F76CA4" w:rsidP="00122D46">
            <w:pPr>
              <w:pStyle w:val="TableParagraph"/>
              <w:spacing w:line="223" w:lineRule="exact"/>
              <w:ind w:left="0" w:right="90"/>
            </w:pPr>
            <w:r>
              <w:t xml:space="preserve"> interest in electrical trades</w:t>
            </w:r>
            <w:r w:rsidR="00B42C6D">
              <w:t>. Strong independent learner.</w:t>
            </w:r>
          </w:p>
        </w:tc>
        <w:tc>
          <w:tcPr>
            <w:tcW w:w="2970" w:type="dxa"/>
          </w:tcPr>
          <w:p w14:paraId="5F477F68" w14:textId="77777777" w:rsidR="00271756" w:rsidRPr="00F76CA4" w:rsidRDefault="00271756"/>
        </w:tc>
      </w:tr>
      <w:tr w:rsidR="00271756" w14:paraId="248EA129" w14:textId="77777777" w:rsidTr="00794194">
        <w:trPr>
          <w:trHeight w:hRule="exact" w:val="542"/>
        </w:trPr>
        <w:tc>
          <w:tcPr>
            <w:tcW w:w="2675" w:type="dxa"/>
          </w:tcPr>
          <w:p w14:paraId="08BB6E33" w14:textId="77777777" w:rsidR="00271756" w:rsidRPr="00F76CA4" w:rsidRDefault="009E7F27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Reading levels</w:t>
            </w:r>
          </w:p>
        </w:tc>
        <w:tc>
          <w:tcPr>
            <w:tcW w:w="5220" w:type="dxa"/>
          </w:tcPr>
          <w:p w14:paraId="197F5C9E" w14:textId="18A57759" w:rsidR="00271756" w:rsidRPr="00F76CA4" w:rsidRDefault="00F76CA4" w:rsidP="00122D46">
            <w:pPr>
              <w:pStyle w:val="TableParagraph"/>
              <w:spacing w:line="223" w:lineRule="exact"/>
              <w:ind w:left="0" w:right="90"/>
            </w:pPr>
            <w:r>
              <w:t xml:space="preserve"> </w:t>
            </w:r>
            <w:r w:rsidR="00B42C6D">
              <w:t>Students will be required to read technical manuals independently since there are 10</w:t>
            </w:r>
            <w:r w:rsidR="00B42C6D" w:rsidRPr="00B42C6D">
              <w:rPr>
                <w:vertAlign w:val="superscript"/>
              </w:rPr>
              <w:t>th</w:t>
            </w:r>
            <w:r w:rsidR="00B42C6D">
              <w:t>, 11</w:t>
            </w:r>
            <w:r w:rsidR="00B42C6D" w:rsidRPr="00B42C6D">
              <w:rPr>
                <w:vertAlign w:val="superscript"/>
              </w:rPr>
              <w:t>th</w:t>
            </w:r>
            <w:r w:rsidR="00B42C6D">
              <w:t xml:space="preserve"> and 12</w:t>
            </w:r>
            <w:r w:rsidR="00B42C6D" w:rsidRPr="00B42C6D">
              <w:rPr>
                <w:vertAlign w:val="superscript"/>
              </w:rPr>
              <w:t>th</w:t>
            </w:r>
            <w:r w:rsidR="00B42C6D">
              <w:t xml:space="preserve"> in 1 class</w:t>
            </w:r>
          </w:p>
        </w:tc>
        <w:tc>
          <w:tcPr>
            <w:tcW w:w="2970" w:type="dxa"/>
          </w:tcPr>
          <w:p w14:paraId="4610D4D1" w14:textId="42C796DD" w:rsidR="007A75E1" w:rsidRPr="00F76CA4" w:rsidRDefault="00F76CA4" w:rsidP="007A75E1">
            <w:r>
              <w:t xml:space="preserve"> </w:t>
            </w:r>
            <w:r w:rsidR="00421BB4">
              <w:t>Strong memorization and comprehension skills needed.</w:t>
            </w:r>
          </w:p>
          <w:p w14:paraId="0EC13157" w14:textId="77777777" w:rsidR="00271756" w:rsidRPr="00F76CA4" w:rsidRDefault="00271756"/>
        </w:tc>
      </w:tr>
      <w:tr w:rsidR="00271756" w14:paraId="2D07B5A2" w14:textId="77777777" w:rsidTr="00794194">
        <w:trPr>
          <w:trHeight w:hRule="exact" w:val="524"/>
        </w:trPr>
        <w:tc>
          <w:tcPr>
            <w:tcW w:w="2675" w:type="dxa"/>
          </w:tcPr>
          <w:p w14:paraId="0EC97179" w14:textId="77777777" w:rsidR="00271756" w:rsidRPr="00F76CA4" w:rsidRDefault="009E7F27" w:rsidP="009E7F27">
            <w:pPr>
              <w:pStyle w:val="TableParagraph"/>
              <w:spacing w:line="275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Math levels</w:t>
            </w:r>
          </w:p>
        </w:tc>
        <w:tc>
          <w:tcPr>
            <w:tcW w:w="5220" w:type="dxa"/>
          </w:tcPr>
          <w:p w14:paraId="6112DEAF" w14:textId="5B47677A" w:rsidR="00271756" w:rsidRPr="00F76CA4" w:rsidRDefault="00AC017F" w:rsidP="00122D46">
            <w:pPr>
              <w:pStyle w:val="TableParagraph"/>
              <w:spacing w:line="226" w:lineRule="exact"/>
              <w:ind w:left="0" w:right="90"/>
            </w:pPr>
            <w:r>
              <w:t xml:space="preserve"> </w:t>
            </w:r>
            <w:r w:rsidR="00B42C6D">
              <w:t>Students will be required to calculate formulas independently since there are 10</w:t>
            </w:r>
            <w:r w:rsidR="00B42C6D" w:rsidRPr="00B42C6D">
              <w:rPr>
                <w:vertAlign w:val="superscript"/>
              </w:rPr>
              <w:t>th</w:t>
            </w:r>
            <w:r w:rsidR="00B42C6D">
              <w:t>, 11</w:t>
            </w:r>
            <w:r w:rsidR="00B42C6D" w:rsidRPr="00B42C6D">
              <w:rPr>
                <w:vertAlign w:val="superscript"/>
              </w:rPr>
              <w:t>th</w:t>
            </w:r>
            <w:r w:rsidR="00B42C6D">
              <w:t xml:space="preserve"> and 12</w:t>
            </w:r>
            <w:r w:rsidR="00B42C6D" w:rsidRPr="00B42C6D">
              <w:rPr>
                <w:vertAlign w:val="superscript"/>
              </w:rPr>
              <w:t>th</w:t>
            </w:r>
            <w:r w:rsidR="00B42C6D">
              <w:t xml:space="preserve"> in 1 class</w:t>
            </w:r>
          </w:p>
        </w:tc>
        <w:tc>
          <w:tcPr>
            <w:tcW w:w="2970" w:type="dxa"/>
          </w:tcPr>
          <w:p w14:paraId="2BF5D477" w14:textId="54E137CB" w:rsidR="007A75E1" w:rsidRPr="00F76CA4" w:rsidRDefault="00F76CA4" w:rsidP="007A75E1">
            <w:r>
              <w:t xml:space="preserve"> </w:t>
            </w:r>
            <w:r w:rsidR="007737B8">
              <w:t>Solve equations, read tables and charts</w:t>
            </w:r>
            <w:r w:rsidR="00CD6EF7">
              <w:t>.</w:t>
            </w:r>
          </w:p>
          <w:p w14:paraId="10E49A7F" w14:textId="77777777" w:rsidR="00271756" w:rsidRPr="00F76CA4" w:rsidRDefault="00271756"/>
        </w:tc>
      </w:tr>
      <w:tr w:rsidR="00271756" w14:paraId="5A9D1968" w14:textId="77777777" w:rsidTr="00794194">
        <w:trPr>
          <w:trHeight w:hRule="exact" w:val="992"/>
        </w:trPr>
        <w:tc>
          <w:tcPr>
            <w:tcW w:w="2675" w:type="dxa"/>
          </w:tcPr>
          <w:p w14:paraId="1BCFC3DF" w14:textId="77777777" w:rsidR="00271756" w:rsidRPr="00F76CA4" w:rsidRDefault="009E7F27" w:rsidP="009E7F27">
            <w:pPr>
              <w:pStyle w:val="TableParagraph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Program requirements and related costs</w:t>
            </w:r>
            <w:r w:rsidR="00B20506" w:rsidRPr="00F76CA4">
              <w:rPr>
                <w:b/>
                <w:sz w:val="24"/>
              </w:rPr>
              <w:t xml:space="preserve"> (required and optional)</w:t>
            </w:r>
          </w:p>
        </w:tc>
        <w:tc>
          <w:tcPr>
            <w:tcW w:w="5220" w:type="dxa"/>
          </w:tcPr>
          <w:p w14:paraId="0C9A0873" w14:textId="77777777" w:rsidR="00AC017F" w:rsidRDefault="00AC017F" w:rsidP="00122D46">
            <w:pPr>
              <w:pStyle w:val="TableParagraph"/>
              <w:ind w:left="0" w:right="90"/>
            </w:pPr>
            <w:r>
              <w:t xml:space="preserve"> </w:t>
            </w:r>
            <w:r w:rsidR="00637D99" w:rsidRPr="00F76CA4">
              <w:t xml:space="preserve">Work boots (steel toes </w:t>
            </w:r>
            <w:r w:rsidR="00637D99" w:rsidRPr="00F76CA4">
              <w:rPr>
                <w:b/>
                <w:u w:val="single"/>
              </w:rPr>
              <w:t>not</w:t>
            </w:r>
            <w:r w:rsidR="00637D99" w:rsidRPr="00F76CA4">
              <w:t xml:space="preserve"> required)</w:t>
            </w:r>
            <w:r w:rsidR="004A36D2" w:rsidRPr="00F76CA4">
              <w:t>,</w:t>
            </w:r>
            <w:r w:rsidR="006678BC" w:rsidRPr="00F76CA4">
              <w:t xml:space="preserve"> c</w:t>
            </w:r>
            <w:r w:rsidR="00543E39" w:rsidRPr="00F76CA4">
              <w:t xml:space="preserve">lean natural fiber </w:t>
            </w:r>
          </w:p>
          <w:p w14:paraId="0C42CD5E" w14:textId="77777777" w:rsidR="00AC017F" w:rsidRDefault="00AC017F" w:rsidP="00122D46">
            <w:pPr>
              <w:pStyle w:val="TableParagraph"/>
              <w:ind w:left="0" w:right="90"/>
            </w:pPr>
            <w:r>
              <w:t xml:space="preserve"> </w:t>
            </w:r>
            <w:r w:rsidR="00543E39" w:rsidRPr="00F76CA4">
              <w:t>pants or 12oz. denim</w:t>
            </w:r>
            <w:r w:rsidR="006678BC" w:rsidRPr="00F76CA4">
              <w:t>,</w:t>
            </w:r>
            <w:r w:rsidR="00543E39" w:rsidRPr="00F76CA4">
              <w:t xml:space="preserve"> and a clean </w:t>
            </w:r>
            <w:r w:rsidR="00F76CA4">
              <w:t xml:space="preserve">T-shirt (no sleeveless </w:t>
            </w:r>
          </w:p>
          <w:p w14:paraId="79CD3B5A" w14:textId="77777777" w:rsidR="00AC017F" w:rsidRDefault="00AC017F" w:rsidP="00122D46">
            <w:pPr>
              <w:pStyle w:val="TableParagraph"/>
              <w:ind w:left="0" w:right="90"/>
            </w:pPr>
            <w:r>
              <w:t xml:space="preserve"> </w:t>
            </w:r>
            <w:r w:rsidR="00F76CA4">
              <w:t>shirts); l</w:t>
            </w:r>
            <w:r w:rsidR="00543E39" w:rsidRPr="00F76CA4">
              <w:t>ong sleeve fire rated shirts will be provided</w:t>
            </w:r>
            <w:r w:rsidR="006678BC" w:rsidRPr="00F76CA4">
              <w:t xml:space="preserve"> </w:t>
            </w:r>
          </w:p>
          <w:p w14:paraId="516AF257" w14:textId="77777777" w:rsidR="006678BC" w:rsidRPr="00F76CA4" w:rsidRDefault="00AC017F" w:rsidP="00122D46">
            <w:pPr>
              <w:pStyle w:val="TableParagraph"/>
              <w:ind w:left="0" w:right="90"/>
            </w:pPr>
            <w:r>
              <w:t xml:space="preserve"> </w:t>
            </w:r>
            <w:r w:rsidR="006678BC" w:rsidRPr="00F76CA4">
              <w:t>when necessary</w:t>
            </w:r>
            <w:r w:rsidR="00F76CA4">
              <w:t xml:space="preserve">; </w:t>
            </w:r>
            <w:r w:rsidR="00DB63F8">
              <w:t>approx.</w:t>
            </w:r>
            <w:r w:rsidR="006678BC" w:rsidRPr="00F76CA4">
              <w:t xml:space="preserve"> cost of work boots</w:t>
            </w:r>
            <w:r w:rsidR="004A36D2" w:rsidRPr="00F76CA4">
              <w:t xml:space="preserve">: </w:t>
            </w:r>
            <w:r w:rsidR="00F76CA4">
              <w:t xml:space="preserve"> $40 - $70</w:t>
            </w:r>
          </w:p>
        </w:tc>
        <w:tc>
          <w:tcPr>
            <w:tcW w:w="2970" w:type="dxa"/>
          </w:tcPr>
          <w:p w14:paraId="0EDFDD2F" w14:textId="39439C83" w:rsidR="00B42C6D" w:rsidRPr="00F76CA4" w:rsidRDefault="00794194" w:rsidP="00B42C6D">
            <w:r>
              <w:t xml:space="preserve"> </w:t>
            </w:r>
            <w:r w:rsidR="00B42C6D">
              <w:t>Hand tools at an approximate cost of $150 to $200</w:t>
            </w:r>
          </w:p>
          <w:p w14:paraId="360AE26C" w14:textId="6F7EF3C9" w:rsidR="00271756" w:rsidRPr="00F76CA4" w:rsidRDefault="00271756"/>
        </w:tc>
      </w:tr>
      <w:tr w:rsidR="00271756" w14:paraId="0EFF9063" w14:textId="77777777" w:rsidTr="000A4519">
        <w:trPr>
          <w:trHeight w:hRule="exact" w:val="389"/>
        </w:trPr>
        <w:tc>
          <w:tcPr>
            <w:tcW w:w="2675" w:type="dxa"/>
          </w:tcPr>
          <w:p w14:paraId="57E49242" w14:textId="084EE2F0" w:rsidR="00271756" w:rsidRPr="00F76CA4" w:rsidRDefault="00271756" w:rsidP="009E7F27">
            <w:pPr>
              <w:pStyle w:val="TableParagraph"/>
              <w:spacing w:line="273" w:lineRule="exact"/>
              <w:ind w:right="0"/>
              <w:rPr>
                <w:b/>
                <w:sz w:val="24"/>
              </w:rPr>
            </w:pPr>
          </w:p>
        </w:tc>
        <w:tc>
          <w:tcPr>
            <w:tcW w:w="5220" w:type="dxa"/>
          </w:tcPr>
          <w:p w14:paraId="01DA58D2" w14:textId="352F2C4B" w:rsidR="00271756" w:rsidRPr="00F76CA4" w:rsidRDefault="00AC017F" w:rsidP="00122D46">
            <w:pPr>
              <w:pStyle w:val="TableParagraph"/>
              <w:ind w:left="0" w:right="90"/>
            </w:pPr>
            <w:r>
              <w:t xml:space="preserve"> </w:t>
            </w:r>
          </w:p>
        </w:tc>
        <w:tc>
          <w:tcPr>
            <w:tcW w:w="2970" w:type="dxa"/>
          </w:tcPr>
          <w:p w14:paraId="775B9211" w14:textId="05444BD5" w:rsidR="00271756" w:rsidRPr="00F76CA4" w:rsidRDefault="00271756"/>
        </w:tc>
      </w:tr>
      <w:tr w:rsidR="00271756" w14:paraId="3C5C2B68" w14:textId="77777777" w:rsidTr="00EB24B1">
        <w:trPr>
          <w:trHeight w:hRule="exact" w:val="767"/>
        </w:trPr>
        <w:tc>
          <w:tcPr>
            <w:tcW w:w="2675" w:type="dxa"/>
          </w:tcPr>
          <w:p w14:paraId="7D52E354" w14:textId="77777777" w:rsidR="00271756" w:rsidRPr="00F76CA4" w:rsidRDefault="009E7F27" w:rsidP="009E7F27">
            <w:pPr>
              <w:pStyle w:val="TableParagraph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Articulation agreements</w:t>
            </w:r>
          </w:p>
        </w:tc>
        <w:tc>
          <w:tcPr>
            <w:tcW w:w="5220" w:type="dxa"/>
          </w:tcPr>
          <w:p w14:paraId="6FE804A6" w14:textId="77777777" w:rsidR="00AC017F" w:rsidRDefault="00AC017F" w:rsidP="00122D46">
            <w:pPr>
              <w:pStyle w:val="TableParagraph"/>
              <w:spacing w:line="228" w:lineRule="exact"/>
              <w:ind w:left="0" w:right="90"/>
            </w:pPr>
            <w:r>
              <w:t xml:space="preserve"> </w:t>
            </w:r>
            <w:r w:rsidR="00794194">
              <w:t>For third-</w:t>
            </w:r>
            <w:r w:rsidR="00637D99" w:rsidRPr="00F76CA4">
              <w:t>year completers</w:t>
            </w:r>
            <w:r w:rsidR="00794194">
              <w:t xml:space="preserve"> who</w:t>
            </w:r>
            <w:r w:rsidR="00940CCA" w:rsidRPr="00F76CA4">
              <w:t xml:space="preserve"> qualify</w:t>
            </w:r>
            <w:r w:rsidR="00C93D46" w:rsidRPr="00F76CA4">
              <w:t xml:space="preserve">: </w:t>
            </w:r>
            <w:r w:rsidR="004A36D2" w:rsidRPr="00F76CA4">
              <w:t xml:space="preserve"> </w:t>
            </w:r>
            <w:r w:rsidR="00C93D46" w:rsidRPr="00F76CA4">
              <w:t xml:space="preserve">Triangle Tech, </w:t>
            </w:r>
          </w:p>
          <w:p w14:paraId="33074D51" w14:textId="77777777" w:rsidR="00AC017F" w:rsidRDefault="00AC017F" w:rsidP="00122D46">
            <w:pPr>
              <w:pStyle w:val="TableParagraph"/>
              <w:spacing w:line="228" w:lineRule="exact"/>
              <w:ind w:left="0" w:right="90"/>
            </w:pPr>
            <w:r>
              <w:t xml:space="preserve"> </w:t>
            </w:r>
            <w:r w:rsidR="00C93D46" w:rsidRPr="00F76CA4">
              <w:t>Rosedale C</w:t>
            </w:r>
            <w:r w:rsidR="00637D99" w:rsidRPr="00F76CA4">
              <w:t xml:space="preserve">ollege, </w:t>
            </w:r>
            <w:r w:rsidR="00FD325F" w:rsidRPr="00F76CA4">
              <w:t>Pennsylvania Technical College</w:t>
            </w:r>
            <w:r w:rsidR="00C93D46" w:rsidRPr="00F76CA4">
              <w:t>,</w:t>
            </w:r>
            <w:r w:rsidR="00FD325F" w:rsidRPr="00F76CA4">
              <w:t xml:space="preserve"> and </w:t>
            </w:r>
            <w:r>
              <w:t xml:space="preserve"> </w:t>
            </w:r>
          </w:p>
          <w:p w14:paraId="3A2DDD64" w14:textId="77777777" w:rsidR="00271756" w:rsidRPr="00F76CA4" w:rsidRDefault="00AC017F" w:rsidP="00122D46">
            <w:pPr>
              <w:pStyle w:val="TableParagraph"/>
              <w:spacing w:line="228" w:lineRule="exact"/>
              <w:ind w:left="0" w:right="90"/>
            </w:pPr>
            <w:r>
              <w:t xml:space="preserve"> </w:t>
            </w:r>
            <w:r w:rsidR="00FD325F" w:rsidRPr="00F76CA4">
              <w:t>other</w:t>
            </w:r>
            <w:r>
              <w:t>s</w:t>
            </w:r>
            <w:r w:rsidR="00FD325F" w:rsidRPr="00F76CA4">
              <w:t xml:space="preserve"> listed on PDE’s</w:t>
            </w:r>
            <w:r w:rsidR="00C93D46" w:rsidRPr="00F76CA4">
              <w:t xml:space="preserve"> web</w:t>
            </w:r>
            <w:r w:rsidR="00940CCA" w:rsidRPr="00F76CA4">
              <w:t>site</w:t>
            </w:r>
            <w:r w:rsidR="00C93D46" w:rsidRPr="00F76CA4">
              <w:t>.</w:t>
            </w:r>
          </w:p>
        </w:tc>
        <w:tc>
          <w:tcPr>
            <w:tcW w:w="2970" w:type="dxa"/>
          </w:tcPr>
          <w:p w14:paraId="0C930B51" w14:textId="77777777" w:rsidR="001F17E3" w:rsidRDefault="00DB63F8" w:rsidP="001F17E3">
            <w:r>
              <w:t xml:space="preserve"> </w:t>
            </w:r>
            <w:r w:rsidR="001F17E3">
              <w:t xml:space="preserve">PDE:  </w:t>
            </w:r>
            <w:r w:rsidR="001F17E3" w:rsidRPr="00F70523">
              <w:t xml:space="preserve">www.education.pa.gov </w:t>
            </w:r>
            <w:r w:rsidR="001F17E3">
              <w:t xml:space="preserve"> </w:t>
            </w:r>
          </w:p>
          <w:p w14:paraId="448C279C" w14:textId="6CCDD124" w:rsidR="001F17E3" w:rsidRPr="00794194" w:rsidRDefault="001F17E3" w:rsidP="001F17E3">
            <w:r>
              <w:t xml:space="preserve"> </w:t>
            </w:r>
            <w:r w:rsidRPr="00F70523">
              <w:t>(</w:t>
            </w:r>
            <w:proofErr w:type="gramStart"/>
            <w:r w:rsidRPr="00F70523">
              <w:t>search</w:t>
            </w:r>
            <w:proofErr w:type="gramEnd"/>
            <w:r w:rsidRPr="00F70523">
              <w:t xml:space="preserve"> </w:t>
            </w:r>
            <w:r>
              <w:t>SOAR</w:t>
            </w:r>
            <w:r w:rsidRPr="00F70523">
              <w:t>)</w:t>
            </w:r>
            <w:r>
              <w:t xml:space="preserve">; </w:t>
            </w:r>
          </w:p>
          <w:p w14:paraId="4FD869B5" w14:textId="77777777" w:rsidR="00C93D46" w:rsidRPr="00794194" w:rsidRDefault="00C93D46"/>
        </w:tc>
      </w:tr>
      <w:tr w:rsidR="00271756" w14:paraId="679D1A31" w14:textId="77777777" w:rsidTr="000A4519">
        <w:trPr>
          <w:trHeight w:hRule="exact" w:val="974"/>
        </w:trPr>
        <w:tc>
          <w:tcPr>
            <w:tcW w:w="2675" w:type="dxa"/>
          </w:tcPr>
          <w:p w14:paraId="36FA08C7" w14:textId="143DC84F" w:rsidR="00271756" w:rsidRPr="00F76CA4" w:rsidRDefault="000A4519" w:rsidP="00B20506">
            <w:pPr>
              <w:pStyle w:val="TableParagraph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Classroom tests</w:t>
            </w:r>
          </w:p>
        </w:tc>
        <w:tc>
          <w:tcPr>
            <w:tcW w:w="5220" w:type="dxa"/>
          </w:tcPr>
          <w:p w14:paraId="56B32BD0" w14:textId="6C3A8CBB" w:rsidR="000A4519" w:rsidRDefault="00AC017F" w:rsidP="000A4519">
            <w:pPr>
              <w:pStyle w:val="TableParagraph"/>
              <w:spacing w:line="223" w:lineRule="exact"/>
              <w:ind w:left="0" w:right="90"/>
            </w:pPr>
            <w:r>
              <w:t xml:space="preserve"> </w:t>
            </w:r>
            <w:r w:rsidR="000A4519" w:rsidRPr="00F76CA4">
              <w:t xml:space="preserve">Residential wiring:  1 to 2 quizzes, weekly and </w:t>
            </w:r>
            <w:r w:rsidR="007737B8">
              <w:t>a</w:t>
            </w:r>
            <w:r w:rsidR="000A4519" w:rsidRPr="00F76CA4">
              <w:t xml:space="preserve"> chapter </w:t>
            </w:r>
          </w:p>
          <w:p w14:paraId="32A4AE71" w14:textId="77777777" w:rsidR="000A4519" w:rsidRDefault="000A4519" w:rsidP="000A4519">
            <w:pPr>
              <w:pStyle w:val="TableParagraph"/>
              <w:spacing w:line="223" w:lineRule="exact"/>
              <w:ind w:left="0" w:right="90"/>
            </w:pPr>
            <w:r>
              <w:t xml:space="preserve"> </w:t>
            </w:r>
            <w:r w:rsidRPr="00F76CA4">
              <w:t xml:space="preserve">test every 12-15 days on </w:t>
            </w:r>
            <w:proofErr w:type="gramStart"/>
            <w:r w:rsidRPr="00F76CA4">
              <w:t>average;</w:t>
            </w:r>
            <w:proofErr w:type="gramEnd"/>
            <w:r w:rsidRPr="00F76CA4">
              <w:t xml:space="preserve"> </w:t>
            </w:r>
            <w:r>
              <w:t>e</w:t>
            </w:r>
            <w:r w:rsidRPr="00F76CA4">
              <w:t xml:space="preserve">lectrical theory:  </w:t>
            </w:r>
          </w:p>
          <w:p w14:paraId="34EB0240" w14:textId="72C503C2" w:rsidR="000A4519" w:rsidRDefault="000A4519" w:rsidP="000A4519">
            <w:pPr>
              <w:pStyle w:val="TableParagraph"/>
              <w:ind w:left="0" w:right="90"/>
            </w:pPr>
            <w:r>
              <w:t xml:space="preserve"> w</w:t>
            </w:r>
            <w:r w:rsidRPr="00F76CA4">
              <w:t>eekly quizzes with 1 to 2 tests per nine weeks</w:t>
            </w:r>
          </w:p>
          <w:p w14:paraId="24BA98BA" w14:textId="4FE614C8" w:rsidR="00AC017F" w:rsidRDefault="000A4519" w:rsidP="000A4519">
            <w:pPr>
              <w:pStyle w:val="TableParagraph"/>
              <w:ind w:left="0" w:right="90"/>
            </w:pPr>
            <w:r>
              <w:t xml:space="preserve"> </w:t>
            </w:r>
          </w:p>
          <w:p w14:paraId="2581DF81" w14:textId="7F6AC86F" w:rsidR="000A4519" w:rsidRPr="00F76CA4" w:rsidRDefault="00AC017F" w:rsidP="000A4519">
            <w:pPr>
              <w:pStyle w:val="TableParagraph"/>
              <w:ind w:left="0" w:right="90"/>
            </w:pPr>
            <w:r>
              <w:t xml:space="preserve"> </w:t>
            </w:r>
          </w:p>
          <w:p w14:paraId="026819BB" w14:textId="572647DE" w:rsidR="00271756" w:rsidRPr="00F76CA4" w:rsidRDefault="00271756" w:rsidP="00122D46">
            <w:pPr>
              <w:pStyle w:val="TableParagraph"/>
              <w:ind w:left="0" w:right="90"/>
            </w:pPr>
          </w:p>
        </w:tc>
        <w:tc>
          <w:tcPr>
            <w:tcW w:w="2970" w:type="dxa"/>
          </w:tcPr>
          <w:p w14:paraId="1777931B" w14:textId="77777777" w:rsidR="000A4519" w:rsidRPr="00F76CA4" w:rsidRDefault="000A4519" w:rsidP="000A4519">
            <w:pPr>
              <w:ind w:left="90"/>
              <w:rPr>
                <w:color w:val="0070C0"/>
              </w:rPr>
            </w:pPr>
            <w:r w:rsidRPr="00BA5B9E">
              <w:t>www.residentialconstructionacademy.com</w:t>
            </w:r>
            <w:r>
              <w:t>; www.nccer.org</w:t>
            </w:r>
          </w:p>
          <w:p w14:paraId="6EAFC172" w14:textId="6C7DD486" w:rsidR="00271756" w:rsidRPr="00F76CA4" w:rsidRDefault="00271756"/>
        </w:tc>
      </w:tr>
      <w:tr w:rsidR="00271756" w14:paraId="7FBD2956" w14:textId="77777777" w:rsidTr="00EB24B1">
        <w:trPr>
          <w:trHeight w:hRule="exact" w:val="1172"/>
        </w:trPr>
        <w:tc>
          <w:tcPr>
            <w:tcW w:w="2675" w:type="dxa"/>
          </w:tcPr>
          <w:p w14:paraId="1102AA3D" w14:textId="77777777" w:rsidR="00271756" w:rsidRPr="00F76CA4" w:rsidRDefault="009E7F27" w:rsidP="009E7F27">
            <w:pPr>
              <w:pStyle w:val="TableParagraph"/>
              <w:spacing w:line="275" w:lineRule="exact"/>
              <w:ind w:right="0"/>
              <w:rPr>
                <w:b/>
                <w:sz w:val="24"/>
              </w:rPr>
            </w:pPr>
            <w:r w:rsidRPr="00F76CA4">
              <w:rPr>
                <w:b/>
                <w:sz w:val="24"/>
              </w:rPr>
              <w:t>Work environment</w:t>
            </w:r>
          </w:p>
        </w:tc>
        <w:tc>
          <w:tcPr>
            <w:tcW w:w="5220" w:type="dxa"/>
          </w:tcPr>
          <w:p w14:paraId="2E4990DF" w14:textId="77777777" w:rsidR="00AC017F" w:rsidRPr="00B42C6D" w:rsidRDefault="00AC017F" w:rsidP="00122D46">
            <w:pPr>
              <w:pStyle w:val="TableParagraph"/>
              <w:ind w:left="0" w:right="90"/>
            </w:pPr>
            <w:r>
              <w:t xml:space="preserve"> </w:t>
            </w:r>
            <w:r w:rsidR="00C93D46" w:rsidRPr="00F76CA4">
              <w:t>Danger of electrical shock</w:t>
            </w:r>
            <w:r w:rsidR="008411C5" w:rsidRPr="00F76CA4">
              <w:t xml:space="preserve">, therefore </w:t>
            </w:r>
            <w:r w:rsidR="008411C5" w:rsidRPr="00B42C6D">
              <w:t>no jewelry may</w:t>
            </w:r>
            <w:r w:rsidR="008614AD" w:rsidRPr="00B42C6D">
              <w:t xml:space="preserve"> be </w:t>
            </w:r>
          </w:p>
          <w:p w14:paraId="6D7A1FA5" w14:textId="2FC8B229" w:rsidR="00271756" w:rsidRPr="00F76CA4" w:rsidRDefault="00AC017F" w:rsidP="00122D46">
            <w:pPr>
              <w:pStyle w:val="TableParagraph"/>
              <w:ind w:left="0" w:right="90"/>
            </w:pPr>
            <w:r w:rsidRPr="00B42C6D">
              <w:t xml:space="preserve"> </w:t>
            </w:r>
            <w:r w:rsidR="008411C5" w:rsidRPr="00B42C6D">
              <w:t>worn while working in the shop</w:t>
            </w:r>
            <w:r w:rsidR="008411C5" w:rsidRPr="00F76CA4">
              <w:t xml:space="preserve">; </w:t>
            </w:r>
            <w:r w:rsidR="008C7FA9" w:rsidRPr="00F76CA4">
              <w:t>Inclement</w:t>
            </w:r>
            <w:r w:rsidR="00643EF4" w:rsidRPr="00F76CA4">
              <w:t xml:space="preserve"> weather conditions</w:t>
            </w:r>
            <w:r w:rsidR="008411C5" w:rsidRPr="00F76CA4">
              <w:t xml:space="preserve"> (</w:t>
            </w:r>
            <w:r w:rsidR="00643EF4" w:rsidRPr="00F76CA4">
              <w:t>hot/cold</w:t>
            </w:r>
            <w:r w:rsidR="00794194">
              <w:t>, wet/muddy, etc.</w:t>
            </w:r>
            <w:r w:rsidR="008411C5" w:rsidRPr="00F76CA4">
              <w:t>)</w:t>
            </w:r>
            <w:r w:rsidR="007A75E1">
              <w:t xml:space="preserve"> </w:t>
            </w:r>
            <w:r w:rsidR="007A75E1" w:rsidRPr="00B42C6D">
              <w:t>Tasks will be performed while standing</w:t>
            </w:r>
            <w:r w:rsidR="00B42C6D">
              <w:t xml:space="preserve">, kneeling or laying on </w:t>
            </w:r>
            <w:proofErr w:type="gramStart"/>
            <w:r w:rsidR="00B42C6D">
              <w:t>ground</w:t>
            </w:r>
            <w:proofErr w:type="gramEnd"/>
            <w:r w:rsidR="007A75E1">
              <w:t xml:space="preserve">. </w:t>
            </w:r>
          </w:p>
        </w:tc>
        <w:tc>
          <w:tcPr>
            <w:tcW w:w="2970" w:type="dxa"/>
          </w:tcPr>
          <w:p w14:paraId="52FBB3AA" w14:textId="77777777" w:rsidR="00271756" w:rsidRDefault="00794194">
            <w:r>
              <w:t xml:space="preserve"> </w:t>
            </w:r>
            <w:r w:rsidR="00B42C6D">
              <w:t>Follow OSHA rule/regs.</w:t>
            </w:r>
          </w:p>
          <w:p w14:paraId="61511C72" w14:textId="0EC27293" w:rsidR="00B42C6D" w:rsidRPr="00F76CA4" w:rsidRDefault="00CD6EF7">
            <w:r>
              <w:t>No jewelry in the shop</w:t>
            </w:r>
          </w:p>
        </w:tc>
      </w:tr>
    </w:tbl>
    <w:p w14:paraId="16E7C5FA" w14:textId="77777777" w:rsidR="001807AB" w:rsidRDefault="001807AB" w:rsidP="001807AB">
      <w:pPr>
        <w:pStyle w:val="BodyText"/>
        <w:spacing w:before="7"/>
        <w:rPr>
          <w:b/>
          <w:sz w:val="15"/>
          <w:szCs w:val="15"/>
        </w:rPr>
      </w:pPr>
      <w:bookmarkStart w:id="0" w:name="_bookmark0"/>
      <w:bookmarkEnd w:id="0"/>
    </w:p>
    <w:p w14:paraId="54A2B381" w14:textId="77777777" w:rsidR="00AF77EF" w:rsidRPr="00B82BE2" w:rsidRDefault="001807AB" w:rsidP="001807AB">
      <w:pPr>
        <w:pStyle w:val="BodyText"/>
        <w:spacing w:before="7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  *D</w:t>
      </w:r>
      <w:r w:rsidR="00E61BD8" w:rsidRPr="001C5B1E">
        <w:rPr>
          <w:b/>
          <w:sz w:val="15"/>
          <w:szCs w:val="15"/>
        </w:rPr>
        <w:t>etailed</w:t>
      </w:r>
      <w:r w:rsidR="009E7F27" w:rsidRPr="001C5B1E">
        <w:rPr>
          <w:b/>
          <w:sz w:val="15"/>
          <w:szCs w:val="15"/>
        </w:rPr>
        <w:t xml:space="preserve"> </w:t>
      </w:r>
      <w:r w:rsidR="001C5B1E">
        <w:rPr>
          <w:b/>
          <w:sz w:val="15"/>
          <w:szCs w:val="15"/>
        </w:rPr>
        <w:t>information may</w:t>
      </w:r>
      <w:r w:rsidR="00E61BD8" w:rsidRPr="001C5B1E">
        <w:rPr>
          <w:b/>
          <w:sz w:val="15"/>
          <w:szCs w:val="15"/>
        </w:rPr>
        <w:t xml:space="preserve"> be provided</w:t>
      </w:r>
      <w:r w:rsidR="001C5B1E">
        <w:rPr>
          <w:b/>
          <w:sz w:val="15"/>
          <w:szCs w:val="15"/>
        </w:rPr>
        <w:t xml:space="preserve"> upon acceptance to this</w:t>
      </w:r>
      <w:r w:rsidR="00254218" w:rsidRPr="001C5B1E">
        <w:rPr>
          <w:b/>
          <w:sz w:val="15"/>
          <w:szCs w:val="15"/>
        </w:rPr>
        <w:t xml:space="preserve"> program</w:t>
      </w:r>
      <w:r w:rsidR="00254218" w:rsidRPr="009E7F27">
        <w:rPr>
          <w:sz w:val="15"/>
          <w:szCs w:val="15"/>
        </w:rPr>
        <w:t>.</w:t>
      </w:r>
    </w:p>
    <w:sectPr w:rsidR="00AF77EF" w:rsidRPr="00B82BE2" w:rsidSect="00307E2E">
      <w:type w:val="continuous"/>
      <w:pgSz w:w="12240" w:h="15840"/>
      <w:pgMar w:top="26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18D"/>
    <w:multiLevelType w:val="hybridMultilevel"/>
    <w:tmpl w:val="246C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4905"/>
    <w:multiLevelType w:val="hybridMultilevel"/>
    <w:tmpl w:val="62FE240E"/>
    <w:lvl w:ilvl="0" w:tplc="B0566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7718">
    <w:abstractNumId w:val="1"/>
  </w:num>
  <w:num w:numId="2" w16cid:durableId="5033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EF"/>
    <w:rsid w:val="00001CD8"/>
    <w:rsid w:val="00080B7C"/>
    <w:rsid w:val="000A4519"/>
    <w:rsid w:val="000A79D5"/>
    <w:rsid w:val="00122D46"/>
    <w:rsid w:val="00175FFD"/>
    <w:rsid w:val="001807AB"/>
    <w:rsid w:val="001A1230"/>
    <w:rsid w:val="001C5B1E"/>
    <w:rsid w:val="001F17E3"/>
    <w:rsid w:val="00210B0F"/>
    <w:rsid w:val="00244F6C"/>
    <w:rsid w:val="00254218"/>
    <w:rsid w:val="00254750"/>
    <w:rsid w:val="002572DB"/>
    <w:rsid w:val="00257E10"/>
    <w:rsid w:val="002653C8"/>
    <w:rsid w:val="00271756"/>
    <w:rsid w:val="00282B31"/>
    <w:rsid w:val="002A76C4"/>
    <w:rsid w:val="002E1A16"/>
    <w:rsid w:val="00307E2E"/>
    <w:rsid w:val="0035228C"/>
    <w:rsid w:val="0035364D"/>
    <w:rsid w:val="00381390"/>
    <w:rsid w:val="003846A7"/>
    <w:rsid w:val="003865BB"/>
    <w:rsid w:val="003E79E5"/>
    <w:rsid w:val="00416CC2"/>
    <w:rsid w:val="00421BB4"/>
    <w:rsid w:val="004342DE"/>
    <w:rsid w:val="004A36D2"/>
    <w:rsid w:val="004C0EE5"/>
    <w:rsid w:val="00542C5E"/>
    <w:rsid w:val="00543E39"/>
    <w:rsid w:val="005576B5"/>
    <w:rsid w:val="00604928"/>
    <w:rsid w:val="006177AD"/>
    <w:rsid w:val="0062481D"/>
    <w:rsid w:val="00636966"/>
    <w:rsid w:val="00637D99"/>
    <w:rsid w:val="00643EF4"/>
    <w:rsid w:val="006678BC"/>
    <w:rsid w:val="0067084F"/>
    <w:rsid w:val="00671648"/>
    <w:rsid w:val="00704AB5"/>
    <w:rsid w:val="00724D26"/>
    <w:rsid w:val="0072503C"/>
    <w:rsid w:val="00747B97"/>
    <w:rsid w:val="00770D1B"/>
    <w:rsid w:val="007737B8"/>
    <w:rsid w:val="0079334E"/>
    <w:rsid w:val="00794194"/>
    <w:rsid w:val="007A75E1"/>
    <w:rsid w:val="007A7FCC"/>
    <w:rsid w:val="008332B3"/>
    <w:rsid w:val="008411C5"/>
    <w:rsid w:val="008614AD"/>
    <w:rsid w:val="0088140B"/>
    <w:rsid w:val="0088743D"/>
    <w:rsid w:val="008A32D9"/>
    <w:rsid w:val="008B4986"/>
    <w:rsid w:val="008C7FA9"/>
    <w:rsid w:val="00905462"/>
    <w:rsid w:val="00912245"/>
    <w:rsid w:val="00926542"/>
    <w:rsid w:val="00940CCA"/>
    <w:rsid w:val="009562F9"/>
    <w:rsid w:val="0096444A"/>
    <w:rsid w:val="00964B33"/>
    <w:rsid w:val="009A2D64"/>
    <w:rsid w:val="009E7F27"/>
    <w:rsid w:val="009F3403"/>
    <w:rsid w:val="00A269BB"/>
    <w:rsid w:val="00AC017F"/>
    <w:rsid w:val="00AC188B"/>
    <w:rsid w:val="00AF77EF"/>
    <w:rsid w:val="00B06A70"/>
    <w:rsid w:val="00B20506"/>
    <w:rsid w:val="00B31110"/>
    <w:rsid w:val="00B42C6D"/>
    <w:rsid w:val="00B67343"/>
    <w:rsid w:val="00B82BE2"/>
    <w:rsid w:val="00B94CCB"/>
    <w:rsid w:val="00BA5B9E"/>
    <w:rsid w:val="00BA6962"/>
    <w:rsid w:val="00BC123A"/>
    <w:rsid w:val="00BD77EE"/>
    <w:rsid w:val="00C55F45"/>
    <w:rsid w:val="00C93D46"/>
    <w:rsid w:val="00CD6EF7"/>
    <w:rsid w:val="00CD76C6"/>
    <w:rsid w:val="00D97C1E"/>
    <w:rsid w:val="00DB63F8"/>
    <w:rsid w:val="00DD5731"/>
    <w:rsid w:val="00DF6A5F"/>
    <w:rsid w:val="00E61BD8"/>
    <w:rsid w:val="00EB24B1"/>
    <w:rsid w:val="00EE7E3F"/>
    <w:rsid w:val="00EF367F"/>
    <w:rsid w:val="00F100D4"/>
    <w:rsid w:val="00F76CA4"/>
    <w:rsid w:val="00FB45CE"/>
    <w:rsid w:val="00FC2B4A"/>
    <w:rsid w:val="00FD325F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58D6"/>
  <w15:docId w15:val="{3FFCCB51-75C8-4507-8A62-294C5AC3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16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164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71648"/>
  </w:style>
  <w:style w:type="paragraph" w:customStyle="1" w:styleId="TableParagraph">
    <w:name w:val="Table Paragraph"/>
    <w:basedOn w:val="Normal"/>
    <w:uiPriority w:val="1"/>
    <w:qFormat/>
    <w:rsid w:val="00671648"/>
    <w:pPr>
      <w:ind w:left="103" w:right="20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BD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4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Career &amp; Technical Institute</vt:lpstr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Career &amp; Technical Institute</dc:title>
  <dc:creator>MCTI</dc:creator>
  <cp:lastModifiedBy>Bob Eagleson</cp:lastModifiedBy>
  <cp:revision>2</cp:revision>
  <cp:lastPrinted>2024-02-06T14:46:00Z</cp:lastPrinted>
  <dcterms:created xsi:type="dcterms:W3CDTF">2024-02-06T14:47:00Z</dcterms:created>
  <dcterms:modified xsi:type="dcterms:W3CDTF">2024-02-06T14:47:00Z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2016-08-12T00:00:00Z</vt:filetime>
  </property>
</Properties>
</file>